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576" w:lineRule="exact"/>
        <w:ind w:left="0" w:leftChars="0" w:right="641"/>
        <w:rPr>
          <w:rFonts w:ascii="黑体" w:hAnsi="黑体" w:eastAsia="黑体"/>
          <w:sz w:val="32"/>
          <w:highlight w:val="none"/>
        </w:rPr>
      </w:pPr>
      <w:r>
        <w:rPr>
          <w:rFonts w:ascii="黑体" w:hAnsi="黑体" w:eastAsia="黑体"/>
          <w:sz w:val="32"/>
          <w:highlight w:val="none"/>
        </w:rPr>
        <w:t>附</w:t>
      </w:r>
      <w:r>
        <w:rPr>
          <w:rFonts w:hint="eastAsia" w:ascii="黑体" w:hAnsi="黑体" w:eastAsia="黑体"/>
          <w:sz w:val="32"/>
          <w:highlight w:val="none"/>
          <w:lang w:val="en-US" w:eastAsia="zh-CN"/>
        </w:rPr>
        <w:t>表1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576" w:lineRule="exact"/>
        <w:ind w:left="0" w:leftChars="0"/>
        <w:jc w:val="center"/>
        <w:rPr>
          <w:rFonts w:hint="eastAsia" w:ascii="黑体" w:hAnsi="黑体" w:eastAsia="黑体" w:cs="黑体"/>
          <w:kern w:val="0"/>
          <w:sz w:val="36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576" w:lineRule="exact"/>
        <w:ind w:left="0" w:leftChars="0"/>
        <w:jc w:val="center"/>
        <w:rPr>
          <w:rFonts w:hint="default" w:ascii="黑体" w:hAnsi="黑体" w:eastAsia="黑体" w:cs="黑体"/>
          <w:kern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6"/>
          <w:szCs w:val="36"/>
          <w:highlight w:val="none"/>
          <w:lang w:val="en-US" w:eastAsia="zh-CN"/>
        </w:rPr>
        <w:t>山西省</w:t>
      </w:r>
      <w:r>
        <w:rPr>
          <w:rFonts w:hint="default" w:ascii="黑体" w:hAnsi="黑体" w:eastAsia="黑体" w:cs="黑体"/>
          <w:kern w:val="0"/>
          <w:sz w:val="36"/>
          <w:szCs w:val="36"/>
          <w:highlight w:val="none"/>
          <w:lang w:val="en-US" w:eastAsia="zh-CN"/>
        </w:rPr>
        <w:t>新材料首批次保费补贴资金申请表</w:t>
      </w:r>
      <w:bookmarkEnd w:id="0"/>
    </w:p>
    <w:tbl>
      <w:tblPr>
        <w:tblStyle w:val="4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2204"/>
        <w:gridCol w:w="1"/>
        <w:gridCol w:w="12"/>
        <w:gridCol w:w="92"/>
        <w:gridCol w:w="2446"/>
        <w:gridCol w:w="1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5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z w:val="24"/>
                <w:highlight w:val="none"/>
                <w:lang w:val="en-US" w:eastAsia="zh-CN"/>
              </w:rPr>
              <w:t>新材料生产单位基本情况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658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5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eastAsia="zh-CN"/>
              </w:rPr>
              <w:t>法定代表人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注册地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5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注册资本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股权结构</w:t>
            </w:r>
          </w:p>
        </w:tc>
        <w:tc>
          <w:tcPr>
            <w:tcW w:w="658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主营业务</w:t>
            </w:r>
          </w:p>
        </w:tc>
        <w:tc>
          <w:tcPr>
            <w:tcW w:w="658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658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员工总数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5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研发人员数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年主营收入（万元）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5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研发经费占比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5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联系电话（手机）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5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z w:val="24"/>
                <w:highlight w:val="none"/>
                <w:lang w:val="en-US" w:eastAsia="zh-CN"/>
              </w:rPr>
              <w:t>投保新材料情况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投保新材料名称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对应《目录》版本及编号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 xml:space="preserve">   年版第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年生产量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投保数量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72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与用户合同中，投保新材料的合同金额（万元）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保险额度（万元）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保险费率（%）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保费金额（万元）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申请补贴金额（万元）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承保企业名称</w:t>
            </w:r>
          </w:p>
        </w:tc>
        <w:tc>
          <w:tcPr>
            <w:tcW w:w="658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保险时间</w:t>
            </w:r>
          </w:p>
        </w:tc>
        <w:tc>
          <w:tcPr>
            <w:tcW w:w="658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 xml:space="preserve">        年    月    日 至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投保新材料主要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技术指标</w:t>
            </w:r>
          </w:p>
        </w:tc>
        <w:tc>
          <w:tcPr>
            <w:tcW w:w="658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核心技术与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知识产权情况</w:t>
            </w:r>
          </w:p>
        </w:tc>
        <w:tc>
          <w:tcPr>
            <w:tcW w:w="658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5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z w:val="24"/>
                <w:highlight w:val="none"/>
                <w:lang w:val="en-US" w:eastAsia="zh-CN"/>
              </w:rPr>
              <w:t>新材料用户单位基本情况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658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22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eastAsia="zh-CN"/>
              </w:rPr>
              <w:t>法定代表人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注册地</w:t>
            </w:r>
          </w:p>
        </w:tc>
        <w:tc>
          <w:tcPr>
            <w:tcW w:w="22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注册资本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主营业务</w:t>
            </w:r>
          </w:p>
        </w:tc>
        <w:tc>
          <w:tcPr>
            <w:tcW w:w="658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658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2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联系电话（手机）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72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该新材料的年使用量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该新材料的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应用情况</w:t>
            </w:r>
          </w:p>
        </w:tc>
        <w:tc>
          <w:tcPr>
            <w:tcW w:w="658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请说明用户采购投保新材料用于生产何种产品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5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z w:val="24"/>
                <w:highlight w:val="none"/>
                <w:lang w:val="en-US" w:eastAsia="zh-CN"/>
              </w:rPr>
              <w:t>新材料生产单位关于填报内容真实性的承诺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85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（签字</w:t>
            </w:r>
            <w:r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 xml:space="preserve">          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5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z w:val="24"/>
                <w:highlight w:val="none"/>
                <w:lang w:val="en-US" w:eastAsia="zh-CN"/>
              </w:rPr>
              <w:t>新材料用户单位关于填报内容真实性的承诺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85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（签字</w:t>
            </w:r>
            <w:r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 xml:space="preserve">          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5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保险机构关于填报内容真实性的承诺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428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保险公司：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　　　　　　　　（签字</w:t>
            </w:r>
            <w:r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 xml:space="preserve">                年  月  日 </w:t>
            </w:r>
          </w:p>
        </w:tc>
        <w:tc>
          <w:tcPr>
            <w:tcW w:w="42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保险经纪公司（如有）：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　　　　　　　　（签字</w:t>
            </w:r>
            <w:r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 xml:space="preserve">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5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line="576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highlight w:val="none"/>
                <w:lang w:val="en-US" w:eastAsia="zh-CN"/>
              </w:rPr>
              <w:t>市工信部门或山西转型综改示范区管委会</w:t>
            </w:r>
            <w:r>
              <w:rPr>
                <w:rFonts w:hint="default" w:ascii="Times New Roman" w:hAnsi="Times New Roman" w:eastAsia="黑体"/>
                <w:sz w:val="24"/>
                <w:highlight w:val="none"/>
                <w:lang w:val="en-US" w:eastAsia="zh-CN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</w:trPr>
        <w:tc>
          <w:tcPr>
            <w:tcW w:w="85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120" w:line="576" w:lineRule="exact"/>
              <w:jc w:val="both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120" w:line="576" w:lineRule="exact"/>
              <w:ind w:left="0" w:leftChars="0" w:firstLine="360" w:firstLineChars="150"/>
              <w:jc w:val="righ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120" w:line="576" w:lineRule="exact"/>
              <w:ind w:left="0" w:leftChars="0" w:firstLine="360" w:firstLineChars="150"/>
              <w:jc w:val="righ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/>
              <w:jc w:val="right"/>
              <w:rPr>
                <w:rFonts w:hint="default" w:ascii="Times New Roman" w:hAnsi="Times New Roman" w:eastAsia="仿宋_GB2312"/>
                <w:b w:val="0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（盖章）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24"/>
          <w:highlight w:val="none"/>
        </w:rPr>
        <w:t>备注：金额的数据均以人民币为单位，申请补贴金额取整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仿宋_GB2312"/>
          <w:color w:val="auto"/>
          <w:sz w:val="24"/>
          <w:highlight w:val="none"/>
        </w:rPr>
        <w:t>小数点后金额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直接舍去）</w:t>
      </w:r>
      <w:r>
        <w:rPr>
          <w:rFonts w:hint="default" w:ascii="Times New Roman" w:hAnsi="Times New Roman" w:eastAsia="仿宋_GB2312"/>
          <w:color w:val="auto"/>
          <w:sz w:val="24"/>
          <w:highlight w:val="none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GU5OTE3Zjc1OWRiMDVhN2JiNDBhMmE3ZjJhMmMifQ=="/>
  </w:docVars>
  <w:rsids>
    <w:rsidRoot w:val="700851F3"/>
    <w:rsid w:val="7008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_86391369-24d5-49c8-ad02-bea2a79f45b6"/>
    <w:basedOn w:val="3"/>
    <w:qFormat/>
    <w:uiPriority w:val="0"/>
    <w:pPr>
      <w:spacing w:after="120"/>
      <w:ind w:firstLine="420" w:firstLineChars="100"/>
    </w:pPr>
    <w:rPr>
      <w:sz w:val="24"/>
    </w:rPr>
  </w:style>
  <w:style w:type="paragraph" w:styleId="3">
    <w:name w:val="Body Text"/>
    <w:basedOn w:val="1"/>
    <w:qFormat/>
    <w:uiPriority w:val="0"/>
    <w:pPr>
      <w:spacing w:line="400" w:lineRule="exact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2023-04-25T09:12:00Z</dcterms:created>
  <dc:creator>查无此人</dc:creator>
  <cp:lastModifiedBy>查无此人</cp:lastModifiedBy>
  <dcterms:modified xsi:type="dcterms:W3CDTF">2023-04-25T09:13:11Z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A841D3F10E3B40E0B62A5039C670F91D_11</vt:lpwstr>
  </property>
</Properties>
</file>