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p>
    <w:p>
      <w:pPr>
        <w:pStyle w:val="3"/>
        <w:keepNext/>
        <w:keepLines/>
        <w:pageBreakBefore w:val="0"/>
        <w:widowControl w:val="0"/>
        <w:kinsoku/>
        <w:wordWrap/>
        <w:overflowPunct/>
        <w:topLinePunct w:val="0"/>
        <w:autoSpaceDE/>
        <w:autoSpaceDN/>
        <w:bidi w:val="0"/>
        <w:adjustRightInd/>
        <w:snapToGrid/>
        <w:spacing w:before="0" w:after="0"/>
        <w:jc w:val="center"/>
        <w:textAlignment w:val="auto"/>
        <w:rPr>
          <w:rFonts w:hint="eastAsia"/>
          <w:lang w:val="en-US" w:eastAsia="zh-CN"/>
        </w:rPr>
      </w:pPr>
      <w:r>
        <w:rPr>
          <w:rFonts w:hint="eastAsia"/>
          <w:lang w:val="en-US" w:eastAsia="zh-CN"/>
        </w:rPr>
        <w:t>山西省行政规范性文件制定与监督管理办法</w:t>
      </w:r>
    </w:p>
    <w:p>
      <w:pPr>
        <w:pStyle w:val="4"/>
        <w:bidi w:val="0"/>
        <w:jc w:val="center"/>
        <w:rPr>
          <w:rFonts w:hint="eastAsia"/>
          <w:lang w:val="en-US" w:eastAsia="zh-CN"/>
        </w:rPr>
      </w:pPr>
      <w:r>
        <w:rPr>
          <w:rFonts w:hint="eastAsia"/>
          <w:lang w:val="en-US" w:eastAsia="zh-CN"/>
        </w:rPr>
        <w:t>（2020年3月27日</w:t>
      </w:r>
      <w:bookmarkStart w:id="0" w:name="_GoBack"/>
      <w:r>
        <w:rPr>
          <w:rFonts w:hint="eastAsia"/>
          <w:lang w:val="en-US" w:eastAsia="zh-CN"/>
        </w:rPr>
        <w:t>省政府令第274号</w:t>
      </w:r>
      <w:bookmarkEnd w:id="0"/>
      <w:r>
        <w:rPr>
          <w:rFonts w:hint="eastAsia"/>
          <w:lang w:val="en-US" w:eastAsia="zh-CN"/>
        </w:rPr>
        <w:t>公布）</w:t>
      </w:r>
    </w:p>
    <w:p>
      <w:pPr>
        <w:pStyle w:val="2"/>
        <w:rPr>
          <w:rFonts w:hint="eastAsia"/>
          <w:lang w:val="en-US" w:eastAsia="zh-CN"/>
        </w:rPr>
      </w:pPr>
    </w:p>
    <w:p>
      <w:pPr>
        <w:pStyle w:val="5"/>
        <w:bidi w:val="0"/>
        <w:jc w:val="center"/>
        <w:rPr>
          <w:rFonts w:hint="eastAsia"/>
          <w:lang w:val="en-US" w:eastAsia="zh-CN"/>
        </w:rPr>
      </w:pPr>
      <w:r>
        <w:rPr>
          <w:rFonts w:hint="eastAsia"/>
          <w:lang w:val="en-US" w:eastAsia="zh-CN"/>
        </w:rPr>
        <w:t>第一章  总  则</w:t>
      </w:r>
    </w:p>
    <w:p>
      <w:pPr>
        <w:bidi w:val="0"/>
        <w:rPr>
          <w:rFonts w:hint="eastAsia"/>
          <w:lang w:val="en-US" w:eastAsia="zh-CN"/>
        </w:rPr>
      </w:pPr>
    </w:p>
    <w:p>
      <w:pPr>
        <w:bidi w:val="0"/>
        <w:ind w:firstLine="640" w:firstLineChars="200"/>
        <w:rPr>
          <w:rFonts w:hint="eastAsia"/>
          <w:lang w:val="en-US" w:eastAsia="zh-CN"/>
        </w:rPr>
      </w:pPr>
      <w:r>
        <w:rPr>
          <w:rStyle w:val="11"/>
          <w:rFonts w:hint="eastAsia"/>
          <w:lang w:val="en-US" w:eastAsia="zh-CN"/>
        </w:rPr>
        <w:t>第一条</w:t>
      </w:r>
      <w:r>
        <w:rPr>
          <w:rFonts w:hint="eastAsia"/>
          <w:lang w:val="en-US" w:eastAsia="zh-CN"/>
        </w:rPr>
        <w:t>　为了推进依法行政，规范行政规范性文件的制定和监督管理行为，维护国家法制统一和政令畅通，保障公民、法人和其他组织的合法权益，根据有关法律法规，制定本办法。</w:t>
      </w:r>
    </w:p>
    <w:p>
      <w:pPr>
        <w:bidi w:val="0"/>
        <w:rPr>
          <w:rFonts w:hint="eastAsia"/>
          <w:lang w:val="en-US" w:eastAsia="zh-CN"/>
        </w:rPr>
      </w:pPr>
      <w:r>
        <w:rPr>
          <w:rFonts w:hint="eastAsia"/>
          <w:lang w:val="en-US" w:eastAsia="zh-CN"/>
        </w:rPr>
        <w:t>　　</w:t>
      </w:r>
      <w:r>
        <w:rPr>
          <w:rStyle w:val="11"/>
          <w:rFonts w:hint="eastAsia"/>
          <w:lang w:val="en-US" w:eastAsia="zh-CN"/>
        </w:rPr>
        <w:t>第二条</w:t>
      </w:r>
      <w:r>
        <w:rPr>
          <w:rFonts w:hint="eastAsia"/>
          <w:lang w:val="en-US" w:eastAsia="zh-CN"/>
        </w:rPr>
        <w:t>　本省行政区域内行政规范性文件的制定与监督管理活动，适用本办法。</w:t>
      </w:r>
    </w:p>
    <w:p>
      <w:pPr>
        <w:bidi w:val="0"/>
        <w:rPr>
          <w:rFonts w:hint="eastAsia"/>
          <w:lang w:val="en-US" w:eastAsia="zh-CN"/>
        </w:rPr>
      </w:pPr>
      <w:r>
        <w:rPr>
          <w:rFonts w:hint="eastAsia"/>
          <w:lang w:val="en-US" w:eastAsia="zh-CN"/>
        </w:rPr>
        <w:t>　　</w:t>
      </w:r>
      <w:r>
        <w:rPr>
          <w:rStyle w:val="11"/>
          <w:rFonts w:hint="eastAsia"/>
          <w:lang w:val="en-US" w:eastAsia="zh-CN"/>
        </w:rPr>
        <w:t>第三条</w:t>
      </w:r>
      <w:r>
        <w:rPr>
          <w:rFonts w:hint="eastAsia"/>
          <w:lang w:val="en-US" w:eastAsia="zh-CN"/>
        </w:rPr>
        <w:t>　本办法所称行政规范性文件(以下简称规范性文件) ，是指除政府规章外，各级人民政府、县级以上人民政府所属工作部门、县级以上人民政府派出机关、实行垂直管理的部门和法律法规授权的具有管理公共事务职能的组织(以下统称制定机关)，依照法定权限、程序制定并公开发布，涉及公民、法人和其他组织权利义务，在本行政区域或者其管理范围内具有普遍约束力，在一定时期内反复适用的公文。</w:t>
      </w:r>
    </w:p>
    <w:p>
      <w:pPr>
        <w:bidi w:val="0"/>
        <w:rPr>
          <w:rFonts w:hint="eastAsia"/>
          <w:lang w:val="en-US" w:eastAsia="zh-CN"/>
        </w:rPr>
      </w:pPr>
      <w:r>
        <w:rPr>
          <w:rFonts w:hint="eastAsia"/>
          <w:lang w:val="en-US" w:eastAsia="zh-CN"/>
        </w:rPr>
        <w:t>　　制定机关内部执行的管理规范、工作制度、技术操作规范、机构编制、会议纪要、工作方案、请示报告、表彰奖惩、人事任免、对具体事项的通报、通知及行政处理决定等文件，不属于规范性文件。</w:t>
      </w:r>
    </w:p>
    <w:p>
      <w:pPr>
        <w:bidi w:val="0"/>
        <w:rPr>
          <w:rFonts w:hint="eastAsia"/>
          <w:lang w:val="en-US" w:eastAsia="zh-CN"/>
        </w:rPr>
      </w:pPr>
      <w:r>
        <w:rPr>
          <w:rFonts w:hint="eastAsia"/>
          <w:lang w:val="en-US" w:eastAsia="zh-CN"/>
        </w:rPr>
        <w:t>　　临时机构、议事协调机构、部门内设机构和其下属单位不得以自己的名义制定规范性文件。</w:t>
      </w:r>
    </w:p>
    <w:p>
      <w:pPr>
        <w:bidi w:val="0"/>
        <w:rPr>
          <w:rFonts w:hint="eastAsia"/>
          <w:lang w:val="en-US" w:eastAsia="zh-CN"/>
        </w:rPr>
      </w:pPr>
      <w:r>
        <w:rPr>
          <w:rFonts w:hint="eastAsia"/>
          <w:lang w:val="en-US" w:eastAsia="zh-CN"/>
        </w:rPr>
        <w:t>　　</w:t>
      </w:r>
      <w:r>
        <w:rPr>
          <w:rStyle w:val="11"/>
          <w:rFonts w:hint="eastAsia"/>
          <w:lang w:val="en-US" w:eastAsia="zh-CN"/>
        </w:rPr>
        <w:t>第四条</w:t>
      </w:r>
      <w:r>
        <w:rPr>
          <w:rFonts w:hint="eastAsia"/>
          <w:lang w:val="en-US" w:eastAsia="zh-CN"/>
        </w:rPr>
        <w:t>　规范性文件制定与监督管理，应当遵循法制统一、精简效能、权责一致的原则。</w:t>
      </w:r>
    </w:p>
    <w:p>
      <w:pPr>
        <w:bidi w:val="0"/>
        <w:rPr>
          <w:rFonts w:hint="eastAsia"/>
          <w:lang w:val="en-US" w:eastAsia="zh-CN"/>
        </w:rPr>
      </w:pPr>
      <w:r>
        <w:rPr>
          <w:rFonts w:hint="eastAsia"/>
          <w:lang w:val="en-US" w:eastAsia="zh-CN"/>
        </w:rPr>
        <w:t>　　</w:t>
      </w:r>
      <w:r>
        <w:rPr>
          <w:rStyle w:val="11"/>
          <w:rFonts w:hint="eastAsia"/>
          <w:lang w:val="en-US" w:eastAsia="zh-CN"/>
        </w:rPr>
        <w:t>第五条</w:t>
      </w:r>
      <w:r>
        <w:rPr>
          <w:rFonts w:hint="eastAsia"/>
          <w:lang w:val="en-US" w:eastAsia="zh-CN"/>
        </w:rPr>
        <w:t>　各级人民政府应当加强对规范性文件的监督管理工作，将规范性文件制定和监督管理工作纳入法治政府建设督察的内容，并作为依法行政考核内容。</w:t>
      </w:r>
    </w:p>
    <w:p>
      <w:pPr>
        <w:bidi w:val="0"/>
        <w:rPr>
          <w:rFonts w:hint="eastAsia"/>
          <w:lang w:val="en-US" w:eastAsia="zh-CN"/>
        </w:rPr>
      </w:pPr>
      <w:r>
        <w:rPr>
          <w:rFonts w:hint="eastAsia"/>
          <w:lang w:val="en-US" w:eastAsia="zh-CN"/>
        </w:rPr>
        <w:t>　　规范性文件制定机关应当按照各自职责做好规范性文件的制定、备案、清理、监督等工作。</w:t>
      </w:r>
    </w:p>
    <w:p>
      <w:pPr>
        <w:bidi w:val="0"/>
        <w:rPr>
          <w:rFonts w:hint="eastAsia"/>
          <w:lang w:val="en-US" w:eastAsia="zh-CN"/>
        </w:rPr>
      </w:pPr>
      <w:r>
        <w:rPr>
          <w:rFonts w:hint="eastAsia"/>
          <w:lang w:val="en-US" w:eastAsia="zh-CN"/>
        </w:rPr>
        <w:t>　　</w:t>
      </w:r>
      <w:r>
        <w:rPr>
          <w:rStyle w:val="11"/>
          <w:rFonts w:hint="eastAsia"/>
          <w:lang w:val="en-US" w:eastAsia="zh-CN"/>
        </w:rPr>
        <w:t>第六条</w:t>
      </w:r>
      <w:r>
        <w:rPr>
          <w:rFonts w:hint="eastAsia"/>
          <w:lang w:val="en-US" w:eastAsia="zh-CN"/>
        </w:rPr>
        <w:t>　制定规范性文件，应当按照立项计划、调研起草、征求意见、协调分歧、评估论证、合法性审核、集体讨论决定、签署公布等程序进行。</w:t>
      </w:r>
    </w:p>
    <w:p>
      <w:pPr>
        <w:bidi w:val="0"/>
        <w:rPr>
          <w:rFonts w:hint="eastAsia"/>
          <w:lang w:val="en-US" w:eastAsia="zh-CN"/>
        </w:rPr>
      </w:pPr>
      <w:r>
        <w:rPr>
          <w:rFonts w:hint="eastAsia"/>
          <w:lang w:val="en-US" w:eastAsia="zh-CN"/>
        </w:rPr>
        <w:t>　　因发生重大灾害事件、保障公共安全和公共利益、执行上级行政机关的紧急命令和决定等情况，需要立即制定规范性文件的，经制定机关的主要负责人批准，可以简化制定程序。</w:t>
      </w:r>
    </w:p>
    <w:p>
      <w:pPr>
        <w:bidi w:val="0"/>
        <w:rPr>
          <w:rFonts w:hint="eastAsia"/>
          <w:lang w:val="en-US" w:eastAsia="zh-CN"/>
        </w:rPr>
      </w:pPr>
      <w:r>
        <w:rPr>
          <w:rFonts w:hint="eastAsia"/>
          <w:lang w:val="en-US" w:eastAsia="zh-CN"/>
        </w:rPr>
        <w:t>　　</w:t>
      </w:r>
      <w:r>
        <w:rPr>
          <w:rStyle w:val="11"/>
          <w:rFonts w:hint="eastAsia"/>
          <w:lang w:val="en-US" w:eastAsia="zh-CN"/>
        </w:rPr>
        <w:t>第七条</w:t>
      </w:r>
      <w:r>
        <w:rPr>
          <w:rFonts w:hint="eastAsia"/>
          <w:lang w:val="en-US" w:eastAsia="zh-CN"/>
        </w:rPr>
        <w:t>　县级以上人民政府应当推进规范性文件合法性审核、备案审查信息化建设。</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第二章  起  草</w:t>
      </w: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第八条</w:t>
      </w:r>
      <w:r>
        <w:rPr>
          <w:rFonts w:hint="eastAsia"/>
          <w:lang w:val="en-US" w:eastAsia="zh-CN"/>
        </w:rPr>
        <w:t>　县级以上人民政府制定规范性文件，可以确定由一个部门起草或者几个部门共同起草。</w:t>
      </w:r>
    </w:p>
    <w:p>
      <w:pPr>
        <w:bidi w:val="0"/>
        <w:rPr>
          <w:rFonts w:hint="eastAsia"/>
          <w:lang w:val="en-US" w:eastAsia="zh-CN"/>
        </w:rPr>
      </w:pPr>
      <w:r>
        <w:rPr>
          <w:rFonts w:hint="eastAsia"/>
          <w:lang w:val="en-US" w:eastAsia="zh-CN"/>
        </w:rPr>
        <w:t>　　县级以上人民政府所属工作部门制定规范性文件，可以确定由一个或者几个内设机构、下属单位起草。</w:t>
      </w:r>
    </w:p>
    <w:p>
      <w:pPr>
        <w:bidi w:val="0"/>
        <w:rPr>
          <w:rFonts w:hint="eastAsia"/>
          <w:lang w:val="en-US" w:eastAsia="zh-CN"/>
        </w:rPr>
      </w:pPr>
      <w:r>
        <w:rPr>
          <w:rFonts w:hint="eastAsia"/>
          <w:lang w:val="en-US" w:eastAsia="zh-CN"/>
        </w:rPr>
        <w:t>　　</w:t>
      </w:r>
      <w:r>
        <w:rPr>
          <w:rStyle w:val="11"/>
          <w:rFonts w:hint="eastAsia"/>
          <w:lang w:val="en-US" w:eastAsia="zh-CN"/>
        </w:rPr>
        <w:t>第九条</w:t>
      </w:r>
      <w:r>
        <w:rPr>
          <w:rFonts w:hint="eastAsia"/>
          <w:lang w:val="en-US" w:eastAsia="zh-CN"/>
        </w:rPr>
        <w:t>　起草规范性文件，应当深入实际调查研究，广泛听取社会有关方面的意见。听取意见可以采取书面征求意见、座谈会、论证会、听证会等多种方式进行。</w:t>
      </w:r>
    </w:p>
    <w:p>
      <w:pPr>
        <w:bidi w:val="0"/>
        <w:rPr>
          <w:rFonts w:hint="eastAsia"/>
          <w:lang w:val="en-US" w:eastAsia="zh-CN"/>
        </w:rPr>
      </w:pPr>
      <w:r>
        <w:rPr>
          <w:rFonts w:hint="eastAsia"/>
          <w:lang w:val="en-US" w:eastAsia="zh-CN"/>
        </w:rPr>
        <w:t>起草涉及重大复杂问题或者专业性较强的规范性文件，可以邀请有关专家参加。</w:t>
      </w:r>
    </w:p>
    <w:p>
      <w:pPr>
        <w:bidi w:val="0"/>
        <w:rPr>
          <w:rFonts w:hint="eastAsia"/>
          <w:lang w:val="en-US" w:eastAsia="zh-CN"/>
        </w:rPr>
      </w:pPr>
      <w:r>
        <w:rPr>
          <w:rFonts w:hint="eastAsia"/>
          <w:lang w:val="en-US" w:eastAsia="zh-CN"/>
        </w:rPr>
        <w:t>　　</w:t>
      </w:r>
      <w:r>
        <w:rPr>
          <w:rStyle w:val="11"/>
          <w:rFonts w:hint="eastAsia"/>
          <w:lang w:val="en-US" w:eastAsia="zh-CN"/>
        </w:rPr>
        <w:t>第十条</w:t>
      </w:r>
      <w:r>
        <w:rPr>
          <w:rFonts w:hint="eastAsia"/>
          <w:lang w:val="en-US" w:eastAsia="zh-CN"/>
        </w:rPr>
        <w:t>　起草规范性文件应当遵守下列规定：</w:t>
      </w:r>
    </w:p>
    <w:p>
      <w:pPr>
        <w:bidi w:val="0"/>
        <w:rPr>
          <w:rFonts w:hint="eastAsia"/>
          <w:lang w:val="en-US" w:eastAsia="zh-CN"/>
        </w:rPr>
      </w:pPr>
      <w:r>
        <w:rPr>
          <w:rFonts w:hint="eastAsia"/>
          <w:lang w:val="en-US" w:eastAsia="zh-CN"/>
        </w:rPr>
        <w:t>　　(一)不得违反法律、法规、规章和国家政策规定；</w:t>
      </w:r>
    </w:p>
    <w:p>
      <w:pPr>
        <w:bidi w:val="0"/>
        <w:rPr>
          <w:rFonts w:hint="eastAsia"/>
          <w:lang w:val="en-US" w:eastAsia="zh-CN"/>
        </w:rPr>
      </w:pPr>
      <w:r>
        <w:rPr>
          <w:rFonts w:hint="eastAsia"/>
          <w:lang w:val="en-US" w:eastAsia="zh-CN"/>
        </w:rPr>
        <w:t>　　(二)不得设定行政许可、行政处罚、行政强制、行政征收、行政收费等事项，不得增加办理行政许可事项的程序或者条件，不得规定出具循环证明、重复证明、无谓证明的内容；</w:t>
      </w:r>
    </w:p>
    <w:p>
      <w:pPr>
        <w:bidi w:val="0"/>
        <w:rPr>
          <w:rFonts w:hint="eastAsia"/>
          <w:lang w:val="en-US" w:eastAsia="zh-CN"/>
        </w:rPr>
      </w:pPr>
      <w:r>
        <w:rPr>
          <w:rFonts w:hint="eastAsia"/>
          <w:lang w:val="en-US" w:eastAsia="zh-CN"/>
        </w:rPr>
        <w:t>　　(三)没有法律、法规依据，不得规定减损公民、法人和其他组织合法权益或者增加其义务的内容；</w:t>
      </w:r>
    </w:p>
    <w:p>
      <w:pPr>
        <w:bidi w:val="0"/>
        <w:rPr>
          <w:rFonts w:hint="eastAsia"/>
          <w:lang w:val="en-US" w:eastAsia="zh-CN"/>
        </w:rPr>
      </w:pPr>
      <w:r>
        <w:rPr>
          <w:rFonts w:hint="eastAsia"/>
          <w:lang w:val="en-US" w:eastAsia="zh-CN"/>
        </w:rPr>
        <w:t>　　(四)不得规定侵犯公民人身权、财产权、劳动权、休息权等基本权利的内容；</w:t>
      </w:r>
    </w:p>
    <w:p>
      <w:pPr>
        <w:bidi w:val="0"/>
        <w:rPr>
          <w:rFonts w:hint="eastAsia"/>
          <w:lang w:val="en-US" w:eastAsia="zh-CN"/>
        </w:rPr>
      </w:pPr>
      <w:r>
        <w:rPr>
          <w:rFonts w:hint="eastAsia"/>
          <w:lang w:val="en-US" w:eastAsia="zh-CN"/>
        </w:rPr>
        <w:t>　　(五)没有法律、法规依据，不得规定增加本单位权力或者减少本单位法定职责的内容；</w:t>
      </w:r>
    </w:p>
    <w:p>
      <w:pPr>
        <w:bidi w:val="0"/>
        <w:rPr>
          <w:rFonts w:hint="eastAsia"/>
          <w:lang w:val="en-US" w:eastAsia="zh-CN"/>
        </w:rPr>
      </w:pPr>
      <w:r>
        <w:rPr>
          <w:rFonts w:hint="eastAsia"/>
          <w:lang w:val="en-US" w:eastAsia="zh-CN"/>
        </w:rPr>
        <w:t>　　(六)不得制定含有排除或者限制公平性竞争内容的措施，违法干预或者影响市场主体正常生产经营活动，违法设置市场准入和退出条件等；</w:t>
      </w:r>
    </w:p>
    <w:p>
      <w:pPr>
        <w:bidi w:val="0"/>
        <w:rPr>
          <w:rFonts w:hint="eastAsia"/>
          <w:lang w:val="en-US" w:eastAsia="zh-CN"/>
        </w:rPr>
      </w:pPr>
      <w:r>
        <w:rPr>
          <w:rFonts w:hint="eastAsia"/>
          <w:lang w:val="en-US" w:eastAsia="zh-CN"/>
        </w:rPr>
        <w:t>　　(七)不得对党委、人大、政协、监察委员会、人民法院、人民检察院职权范围的事项作出规定。</w:t>
      </w:r>
    </w:p>
    <w:p>
      <w:pPr>
        <w:bidi w:val="0"/>
        <w:rPr>
          <w:rFonts w:hint="eastAsia"/>
          <w:lang w:val="en-US" w:eastAsia="zh-CN"/>
        </w:rPr>
      </w:pPr>
      <w:r>
        <w:rPr>
          <w:rFonts w:hint="eastAsia"/>
          <w:lang w:val="en-US" w:eastAsia="zh-CN"/>
        </w:rPr>
        <w:t>　　</w:t>
      </w:r>
      <w:r>
        <w:rPr>
          <w:rStyle w:val="11"/>
          <w:rFonts w:hint="eastAsia"/>
          <w:lang w:val="en-US" w:eastAsia="zh-CN"/>
        </w:rPr>
        <w:t>第十一条</w:t>
      </w:r>
      <w:r>
        <w:rPr>
          <w:rFonts w:hint="eastAsia"/>
          <w:lang w:val="en-US" w:eastAsia="zh-CN"/>
        </w:rPr>
        <w:t>　规范性文件的名称，一般称"规定"、"办法"、"细则"、"意见"等。</w:t>
      </w:r>
    </w:p>
    <w:p>
      <w:pPr>
        <w:bidi w:val="0"/>
        <w:rPr>
          <w:rFonts w:hint="eastAsia"/>
          <w:lang w:val="en-US" w:eastAsia="zh-CN"/>
        </w:rPr>
      </w:pPr>
      <w:r>
        <w:rPr>
          <w:rFonts w:hint="eastAsia"/>
          <w:lang w:val="en-US" w:eastAsia="zh-CN"/>
        </w:rPr>
        <w:t>　　为实施法规、规章和上级行政机关制定的规范性文件，可冠以 "实施"一词。</w:t>
      </w:r>
    </w:p>
    <w:p>
      <w:pPr>
        <w:bidi w:val="0"/>
        <w:rPr>
          <w:rFonts w:hint="eastAsia"/>
          <w:lang w:val="en-US" w:eastAsia="zh-CN"/>
        </w:rPr>
      </w:pPr>
      <w:r>
        <w:rPr>
          <w:rFonts w:hint="eastAsia"/>
          <w:lang w:val="en-US" w:eastAsia="zh-CN"/>
        </w:rPr>
        <w:t>　　县级以上人民政府所属工作部门制定的规范性文件，标题中不得冠以本行政区域名称。</w:t>
      </w:r>
    </w:p>
    <w:p>
      <w:pPr>
        <w:bidi w:val="0"/>
        <w:rPr>
          <w:rFonts w:hint="eastAsia"/>
          <w:lang w:val="en-US" w:eastAsia="zh-CN"/>
        </w:rPr>
      </w:pPr>
      <w:r>
        <w:rPr>
          <w:rFonts w:hint="eastAsia"/>
          <w:lang w:val="en-US" w:eastAsia="zh-CN"/>
        </w:rPr>
        <w:t>　　</w:t>
      </w:r>
      <w:r>
        <w:rPr>
          <w:rStyle w:val="11"/>
          <w:rFonts w:hint="eastAsia"/>
          <w:lang w:val="en-US" w:eastAsia="zh-CN"/>
        </w:rPr>
        <w:t>第十二条</w:t>
      </w:r>
      <w:r>
        <w:rPr>
          <w:rFonts w:hint="eastAsia"/>
          <w:lang w:val="en-US" w:eastAsia="zh-CN"/>
        </w:rPr>
        <w:t xml:space="preserve">  规范性文件可以用条文形式表述，也可以用段落形式表述。规范性文件的名称为"规定"、"办法"、"细则"的，一般用条文形式表述。</w:t>
      </w:r>
    </w:p>
    <w:p>
      <w:pPr>
        <w:bidi w:val="0"/>
        <w:rPr>
          <w:rFonts w:hint="eastAsia"/>
          <w:lang w:val="en-US" w:eastAsia="zh-CN"/>
        </w:rPr>
      </w:pPr>
      <w:r>
        <w:rPr>
          <w:rFonts w:hint="eastAsia"/>
          <w:lang w:val="en-US" w:eastAsia="zh-CN"/>
        </w:rPr>
        <w:t>　　规范性文件格式应当符合党政机关公文格式国家标准，文字表述应当准确、简明、严谨、规范。</w:t>
      </w:r>
    </w:p>
    <w:p>
      <w:pPr>
        <w:bidi w:val="0"/>
        <w:rPr>
          <w:rFonts w:hint="eastAsia"/>
          <w:lang w:val="en-US" w:eastAsia="zh-CN"/>
        </w:rPr>
      </w:pPr>
      <w:r>
        <w:rPr>
          <w:rFonts w:hint="eastAsia"/>
          <w:lang w:val="en-US" w:eastAsia="zh-CN"/>
        </w:rPr>
        <w:t>　　</w:t>
      </w:r>
      <w:r>
        <w:rPr>
          <w:rStyle w:val="11"/>
          <w:rFonts w:hint="eastAsia"/>
          <w:lang w:val="en-US" w:eastAsia="zh-CN"/>
        </w:rPr>
        <w:t>第十三条</w:t>
      </w:r>
      <w:r>
        <w:rPr>
          <w:rFonts w:hint="eastAsia"/>
          <w:lang w:val="en-US" w:eastAsia="zh-CN"/>
        </w:rPr>
        <w:t>　起草规范性文件，起草部门应当在法定职权范围内清理与其内容相关的现行规范性文件，对与规范性文件草案内容基本相同或者抵触的现行规范性文件，应当在规范性文件内容中规定废止性条款。</w:t>
      </w:r>
    </w:p>
    <w:p>
      <w:pPr>
        <w:bidi w:val="0"/>
        <w:rPr>
          <w:rFonts w:hint="eastAsia"/>
          <w:lang w:val="en-US" w:eastAsia="zh-CN"/>
        </w:rPr>
      </w:pPr>
      <w:r>
        <w:rPr>
          <w:rFonts w:hint="eastAsia"/>
          <w:lang w:val="en-US" w:eastAsia="zh-CN"/>
        </w:rPr>
        <w:t>　　</w:t>
      </w:r>
      <w:r>
        <w:rPr>
          <w:rStyle w:val="11"/>
          <w:rFonts w:hint="eastAsia"/>
          <w:lang w:val="en-US" w:eastAsia="zh-CN"/>
        </w:rPr>
        <w:t>第十四条</w:t>
      </w:r>
      <w:r>
        <w:rPr>
          <w:rFonts w:hint="eastAsia"/>
          <w:lang w:val="en-US" w:eastAsia="zh-CN"/>
        </w:rPr>
        <w:t>　规范性文件草案内容涉及其他部门的职责或者与其他部门职责相关的，起草部门应当充分征求有关部门的意见。未采纳有关部门意见的，起草部门应当组织协调、达成一致意见。个别意见未达成一致的，应当说明理由。</w:t>
      </w:r>
    </w:p>
    <w:p>
      <w:pPr>
        <w:bidi w:val="0"/>
        <w:rPr>
          <w:rFonts w:hint="eastAsia"/>
          <w:lang w:val="en-US" w:eastAsia="zh-CN"/>
        </w:rPr>
      </w:pPr>
      <w:r>
        <w:rPr>
          <w:rFonts w:hint="eastAsia"/>
          <w:lang w:val="en-US" w:eastAsia="zh-CN"/>
        </w:rPr>
        <w:t>　　规范性文件草案内容涉及企业和行业协会商会的，应当征求其意见。</w:t>
      </w:r>
    </w:p>
    <w:p>
      <w:pPr>
        <w:bidi w:val="0"/>
        <w:rPr>
          <w:rFonts w:hint="eastAsia"/>
          <w:lang w:val="en-US" w:eastAsia="zh-CN"/>
        </w:rPr>
      </w:pPr>
      <w:r>
        <w:rPr>
          <w:rFonts w:hint="eastAsia"/>
          <w:lang w:val="en-US" w:eastAsia="zh-CN"/>
        </w:rPr>
        <w:t>　　</w:t>
      </w:r>
      <w:r>
        <w:rPr>
          <w:rStyle w:val="11"/>
          <w:rFonts w:hint="eastAsia"/>
          <w:lang w:val="en-US" w:eastAsia="zh-CN"/>
        </w:rPr>
        <w:t>第十五条</w:t>
      </w:r>
      <w:r>
        <w:rPr>
          <w:rFonts w:hint="eastAsia"/>
          <w:lang w:val="en-US" w:eastAsia="zh-CN"/>
        </w:rPr>
        <w:t>　有下列情形之一的，不得制定规范性文件：</w:t>
      </w:r>
    </w:p>
    <w:p>
      <w:pPr>
        <w:bidi w:val="0"/>
        <w:rPr>
          <w:rFonts w:hint="eastAsia"/>
          <w:lang w:val="en-US" w:eastAsia="zh-CN"/>
        </w:rPr>
      </w:pPr>
      <w:r>
        <w:rPr>
          <w:rFonts w:hint="eastAsia"/>
          <w:lang w:val="en-US" w:eastAsia="zh-CN"/>
        </w:rPr>
        <w:t>　　(一)起草的规范性文件拟解决的主要问题，法律、法规、规章或者国家有关政策将要作重大调整或者规范的；</w:t>
      </w:r>
    </w:p>
    <w:p>
      <w:pPr>
        <w:bidi w:val="0"/>
        <w:rPr>
          <w:rFonts w:hint="eastAsia"/>
          <w:lang w:val="en-US" w:eastAsia="zh-CN"/>
        </w:rPr>
      </w:pPr>
      <w:r>
        <w:rPr>
          <w:rFonts w:hint="eastAsia"/>
          <w:lang w:val="en-US" w:eastAsia="zh-CN"/>
        </w:rPr>
        <w:t>　　(二)有关部门对规范性文件确立的主要制度和采取的措施存在重大分歧，未协商或者协商未达成一致意见的；</w:t>
      </w:r>
    </w:p>
    <w:p>
      <w:pPr>
        <w:bidi w:val="0"/>
        <w:rPr>
          <w:rFonts w:hint="eastAsia"/>
          <w:lang w:val="en-US" w:eastAsia="zh-CN"/>
        </w:rPr>
      </w:pPr>
      <w:r>
        <w:rPr>
          <w:rFonts w:hint="eastAsia"/>
          <w:lang w:val="en-US" w:eastAsia="zh-CN"/>
        </w:rPr>
        <w:t>　　(三)社会公众意见较大，规范性文件制定后难以实施的；</w:t>
      </w:r>
    </w:p>
    <w:p>
      <w:pPr>
        <w:bidi w:val="0"/>
        <w:rPr>
          <w:rFonts w:hint="eastAsia"/>
          <w:lang w:val="en-US" w:eastAsia="zh-CN"/>
        </w:rPr>
      </w:pPr>
      <w:r>
        <w:rPr>
          <w:rFonts w:hint="eastAsia"/>
          <w:lang w:val="en-US" w:eastAsia="zh-CN"/>
        </w:rPr>
        <w:t>　　(四)起草的规范性文件照搬照抄有关法律、法规、规章和上级规范性文件内容较多，没有新的实质内容的；</w:t>
      </w:r>
    </w:p>
    <w:p>
      <w:pPr>
        <w:bidi w:val="0"/>
        <w:rPr>
          <w:rFonts w:hint="eastAsia"/>
          <w:lang w:val="en-US" w:eastAsia="zh-CN"/>
        </w:rPr>
      </w:pPr>
      <w:r>
        <w:rPr>
          <w:rFonts w:hint="eastAsia"/>
          <w:lang w:val="en-US" w:eastAsia="zh-CN"/>
        </w:rPr>
        <w:t>　　(五)法律、法规、规章和上级文件已经作出明确规定的；</w:t>
      </w:r>
    </w:p>
    <w:p>
      <w:pPr>
        <w:bidi w:val="0"/>
        <w:rPr>
          <w:rFonts w:hint="eastAsia"/>
          <w:lang w:val="en-US" w:eastAsia="zh-CN"/>
        </w:rPr>
      </w:pPr>
      <w:r>
        <w:rPr>
          <w:rFonts w:hint="eastAsia"/>
          <w:lang w:val="en-US" w:eastAsia="zh-CN"/>
        </w:rPr>
        <w:t>　　(六)相关内容现行文件已有规定且仍然有效的。</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第三章  合法性审核</w:t>
      </w: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第十六条</w:t>
      </w:r>
      <w:r>
        <w:rPr>
          <w:rFonts w:hint="eastAsia"/>
          <w:lang w:val="en-US" w:eastAsia="zh-CN"/>
        </w:rPr>
        <w:t>　规范性文件草案在提交制定机关集体讨论前，应当进行合法性审核，不得以征求意见、会签、参加审议等方式代替合法性审核。</w:t>
      </w:r>
    </w:p>
    <w:p>
      <w:pPr>
        <w:bidi w:val="0"/>
        <w:rPr>
          <w:rFonts w:hint="eastAsia"/>
          <w:lang w:val="en-US" w:eastAsia="zh-CN"/>
        </w:rPr>
      </w:pPr>
      <w:r>
        <w:rPr>
          <w:rFonts w:hint="eastAsia"/>
          <w:lang w:val="en-US" w:eastAsia="zh-CN"/>
        </w:rPr>
        <w:t>　　县级以上人民政府及其办公机构制定印发规范性文件，或者县级以上人民政府所属工作部门起草，经本级人民政府批准后由部门制定印发规范性文件，经起草部门内部审核机构审核后，起草部门应当将规范性文件送审材料报送同级人民政府司法行政部门进行合法性审核。</w:t>
      </w:r>
    </w:p>
    <w:p>
      <w:pPr>
        <w:bidi w:val="0"/>
        <w:rPr>
          <w:rFonts w:hint="eastAsia"/>
          <w:lang w:val="en-US" w:eastAsia="zh-CN"/>
        </w:rPr>
      </w:pPr>
      <w:r>
        <w:rPr>
          <w:rFonts w:hint="eastAsia"/>
          <w:lang w:val="en-US" w:eastAsia="zh-CN"/>
        </w:rPr>
        <w:t>　　县级以上人民政府所属工作部门、实行垂直管理的部门制定印发规范性文件，由本部门确定的审核机构进行合法性审核。</w:t>
      </w:r>
    </w:p>
    <w:p>
      <w:pPr>
        <w:bidi w:val="0"/>
        <w:rPr>
          <w:rFonts w:hint="eastAsia"/>
          <w:lang w:val="en-US" w:eastAsia="zh-CN"/>
        </w:rPr>
      </w:pPr>
      <w:r>
        <w:rPr>
          <w:rFonts w:hint="eastAsia"/>
          <w:lang w:val="en-US" w:eastAsia="zh-CN"/>
        </w:rPr>
        <w:t>　　乡(镇)人民政府及街道办事处制定印发规范性文件，由县级人民政府司法行政部门进行合法性审核。</w:t>
      </w:r>
    </w:p>
    <w:p>
      <w:pPr>
        <w:bidi w:val="0"/>
        <w:rPr>
          <w:rFonts w:hint="eastAsia"/>
          <w:lang w:val="en-US" w:eastAsia="zh-CN"/>
        </w:rPr>
      </w:pPr>
      <w:r>
        <w:rPr>
          <w:rFonts w:hint="eastAsia"/>
          <w:lang w:val="en-US" w:eastAsia="zh-CN"/>
        </w:rPr>
        <w:t>　　县级以上人民政府派出机关制定印发规范性文件，由同级人民政府司法行政部门进行合法性审核。</w:t>
      </w:r>
    </w:p>
    <w:p>
      <w:pPr>
        <w:bidi w:val="0"/>
        <w:rPr>
          <w:rFonts w:hint="eastAsia"/>
          <w:lang w:val="en-US" w:eastAsia="zh-CN"/>
        </w:rPr>
      </w:pPr>
      <w:r>
        <w:rPr>
          <w:rFonts w:hint="eastAsia"/>
          <w:lang w:val="en-US" w:eastAsia="zh-CN"/>
        </w:rPr>
        <w:t>　　</w:t>
      </w:r>
      <w:r>
        <w:rPr>
          <w:rStyle w:val="11"/>
          <w:rFonts w:hint="eastAsia"/>
          <w:lang w:val="en-US" w:eastAsia="zh-CN"/>
        </w:rPr>
        <w:t>第十七条</w:t>
      </w:r>
      <w:r>
        <w:rPr>
          <w:rFonts w:hint="eastAsia"/>
          <w:lang w:val="en-US" w:eastAsia="zh-CN"/>
        </w:rPr>
        <w:t>　按照本办法规定，应当由县级以上人民政府司法行政部门进行合法性审核的规范性文件，起草部门应当报送下列材料，并对报送材料的真实性、准确性、完整性负责：</w:t>
      </w:r>
    </w:p>
    <w:p>
      <w:pPr>
        <w:bidi w:val="0"/>
        <w:rPr>
          <w:rFonts w:hint="eastAsia"/>
          <w:lang w:val="en-US" w:eastAsia="zh-CN"/>
        </w:rPr>
      </w:pPr>
      <w:r>
        <w:rPr>
          <w:rFonts w:hint="eastAsia"/>
          <w:lang w:val="en-US" w:eastAsia="zh-CN"/>
        </w:rPr>
        <w:t>　　(一)送审公函；</w:t>
      </w:r>
    </w:p>
    <w:p>
      <w:pPr>
        <w:bidi w:val="0"/>
        <w:rPr>
          <w:rFonts w:hint="eastAsia"/>
          <w:lang w:val="en-US" w:eastAsia="zh-CN"/>
        </w:rPr>
      </w:pPr>
      <w:r>
        <w:rPr>
          <w:rFonts w:hint="eastAsia"/>
          <w:lang w:val="en-US" w:eastAsia="zh-CN"/>
        </w:rPr>
        <w:t>　　(二)规范性文件草案文本；</w:t>
      </w:r>
    </w:p>
    <w:p>
      <w:pPr>
        <w:bidi w:val="0"/>
        <w:rPr>
          <w:rFonts w:hint="eastAsia"/>
          <w:lang w:val="en-US" w:eastAsia="zh-CN"/>
        </w:rPr>
      </w:pPr>
      <w:r>
        <w:rPr>
          <w:rFonts w:hint="eastAsia"/>
          <w:lang w:val="en-US" w:eastAsia="zh-CN"/>
        </w:rPr>
        <w:t>　　(三)规范性文件起草说明；</w:t>
      </w:r>
    </w:p>
    <w:p>
      <w:pPr>
        <w:bidi w:val="0"/>
        <w:rPr>
          <w:rFonts w:hint="eastAsia"/>
          <w:lang w:val="en-US" w:eastAsia="zh-CN"/>
        </w:rPr>
      </w:pPr>
      <w:r>
        <w:rPr>
          <w:rFonts w:hint="eastAsia"/>
          <w:lang w:val="en-US" w:eastAsia="zh-CN"/>
        </w:rPr>
        <w:t>　　(四)制定规范性文件依据的法律、法规、规章以及国家有关政策；</w:t>
      </w:r>
    </w:p>
    <w:p>
      <w:pPr>
        <w:bidi w:val="0"/>
        <w:rPr>
          <w:rFonts w:hint="eastAsia"/>
          <w:lang w:val="en-US" w:eastAsia="zh-CN"/>
        </w:rPr>
      </w:pPr>
      <w:r>
        <w:rPr>
          <w:rFonts w:hint="eastAsia"/>
          <w:lang w:val="en-US" w:eastAsia="zh-CN"/>
        </w:rPr>
        <w:t>　　(五)征求意见汇总及采纳情况；</w:t>
      </w:r>
    </w:p>
    <w:p>
      <w:pPr>
        <w:bidi w:val="0"/>
        <w:rPr>
          <w:rFonts w:hint="eastAsia"/>
          <w:lang w:val="en-US" w:eastAsia="zh-CN"/>
        </w:rPr>
      </w:pPr>
      <w:r>
        <w:rPr>
          <w:rFonts w:hint="eastAsia"/>
          <w:lang w:val="en-US" w:eastAsia="zh-CN"/>
        </w:rPr>
        <w:t>　　(六)起草部门的合法性审核意见；</w:t>
      </w:r>
    </w:p>
    <w:p>
      <w:pPr>
        <w:bidi w:val="0"/>
        <w:rPr>
          <w:rFonts w:hint="eastAsia"/>
          <w:lang w:val="en-US" w:eastAsia="zh-CN"/>
        </w:rPr>
      </w:pPr>
      <w:r>
        <w:rPr>
          <w:rFonts w:hint="eastAsia"/>
          <w:lang w:val="en-US" w:eastAsia="zh-CN"/>
        </w:rPr>
        <w:t>　　(七)有关内容涉及市场主体经济活动的，需提供市场公平性竞争审核意见；</w:t>
      </w:r>
    </w:p>
    <w:p>
      <w:pPr>
        <w:bidi w:val="0"/>
        <w:rPr>
          <w:rFonts w:hint="eastAsia"/>
          <w:lang w:val="en-US" w:eastAsia="zh-CN"/>
        </w:rPr>
      </w:pPr>
      <w:r>
        <w:rPr>
          <w:rFonts w:hint="eastAsia"/>
          <w:lang w:val="en-US" w:eastAsia="zh-CN"/>
        </w:rPr>
        <w:t>　　(八)需要提供的其他材料。</w:t>
      </w:r>
    </w:p>
    <w:p>
      <w:pPr>
        <w:bidi w:val="0"/>
        <w:rPr>
          <w:rFonts w:hint="eastAsia"/>
          <w:lang w:val="en-US" w:eastAsia="zh-CN"/>
        </w:rPr>
      </w:pPr>
      <w:r>
        <w:rPr>
          <w:rFonts w:hint="eastAsia"/>
          <w:lang w:val="en-US" w:eastAsia="zh-CN"/>
        </w:rPr>
        <w:t>　　起草部门为两个或者两个以上的，由牵头部门负责报送材料。</w:t>
      </w:r>
    </w:p>
    <w:p>
      <w:pPr>
        <w:bidi w:val="0"/>
        <w:rPr>
          <w:rFonts w:hint="eastAsia"/>
          <w:lang w:val="en-US" w:eastAsia="zh-CN"/>
        </w:rPr>
      </w:pPr>
      <w:r>
        <w:rPr>
          <w:rFonts w:hint="eastAsia"/>
          <w:lang w:val="en-US" w:eastAsia="zh-CN"/>
        </w:rPr>
        <w:t>　　起草部门报送的材料不符合要求或者缺失的，县级以上人民政府司法行政部门应当告知起草部门需要补正的全部材料并限期补送。</w:t>
      </w:r>
    </w:p>
    <w:p>
      <w:pPr>
        <w:bidi w:val="0"/>
        <w:rPr>
          <w:rFonts w:hint="eastAsia"/>
          <w:lang w:val="en-US" w:eastAsia="zh-CN"/>
        </w:rPr>
      </w:pPr>
      <w:r>
        <w:rPr>
          <w:rFonts w:hint="eastAsia"/>
          <w:lang w:val="en-US" w:eastAsia="zh-CN"/>
        </w:rPr>
        <w:t>　　</w:t>
      </w:r>
      <w:r>
        <w:rPr>
          <w:rStyle w:val="11"/>
          <w:rFonts w:hint="eastAsia"/>
          <w:lang w:val="en-US" w:eastAsia="zh-CN"/>
        </w:rPr>
        <w:t>第十八条</w:t>
      </w:r>
      <w:r>
        <w:rPr>
          <w:rFonts w:hint="eastAsia"/>
          <w:lang w:val="en-US" w:eastAsia="zh-CN"/>
        </w:rPr>
        <w:t>　规范性文件起草说明应当包括以下内容：</w:t>
      </w:r>
    </w:p>
    <w:p>
      <w:pPr>
        <w:bidi w:val="0"/>
        <w:rPr>
          <w:rFonts w:hint="eastAsia"/>
          <w:lang w:val="en-US" w:eastAsia="zh-CN"/>
        </w:rPr>
      </w:pPr>
      <w:r>
        <w:rPr>
          <w:rFonts w:hint="eastAsia"/>
          <w:lang w:val="en-US" w:eastAsia="zh-CN"/>
        </w:rPr>
        <w:t>　　(一)制定规范性文件的依据、必要性和起草过程；</w:t>
      </w:r>
    </w:p>
    <w:p>
      <w:pPr>
        <w:bidi w:val="0"/>
        <w:rPr>
          <w:rFonts w:hint="eastAsia"/>
          <w:lang w:val="en-US" w:eastAsia="zh-CN"/>
        </w:rPr>
      </w:pPr>
      <w:r>
        <w:rPr>
          <w:rFonts w:hint="eastAsia"/>
          <w:lang w:val="en-US" w:eastAsia="zh-CN"/>
        </w:rPr>
        <w:t>　　(二)拟解决的主要问题和采取的主要措施；</w:t>
      </w:r>
    </w:p>
    <w:p>
      <w:pPr>
        <w:bidi w:val="0"/>
        <w:rPr>
          <w:rFonts w:hint="eastAsia"/>
          <w:lang w:val="en-US" w:eastAsia="zh-CN"/>
        </w:rPr>
      </w:pPr>
      <w:r>
        <w:rPr>
          <w:rFonts w:hint="eastAsia"/>
          <w:lang w:val="en-US" w:eastAsia="zh-CN"/>
        </w:rPr>
        <w:t>　　(三)征求意见情况及分歧意见协调情况；</w:t>
      </w:r>
    </w:p>
    <w:p>
      <w:pPr>
        <w:bidi w:val="0"/>
        <w:rPr>
          <w:rFonts w:hint="eastAsia"/>
          <w:lang w:val="en-US" w:eastAsia="zh-CN"/>
        </w:rPr>
      </w:pPr>
      <w:r>
        <w:rPr>
          <w:rFonts w:hint="eastAsia"/>
          <w:lang w:val="en-US" w:eastAsia="zh-CN"/>
        </w:rPr>
        <w:t>　　(四)其他需要说明的问题。</w:t>
      </w:r>
    </w:p>
    <w:p>
      <w:pPr>
        <w:bidi w:val="0"/>
        <w:rPr>
          <w:rFonts w:hint="eastAsia"/>
          <w:lang w:val="en-US" w:eastAsia="zh-CN"/>
        </w:rPr>
      </w:pPr>
      <w:r>
        <w:rPr>
          <w:rFonts w:hint="eastAsia"/>
          <w:lang w:val="en-US" w:eastAsia="zh-CN"/>
        </w:rPr>
        <w:t>　　</w:t>
      </w:r>
      <w:r>
        <w:rPr>
          <w:rStyle w:val="11"/>
          <w:rFonts w:hint="eastAsia"/>
          <w:lang w:val="en-US" w:eastAsia="zh-CN"/>
        </w:rPr>
        <w:t>第十九条</w:t>
      </w:r>
      <w:r>
        <w:rPr>
          <w:rFonts w:hint="eastAsia"/>
          <w:lang w:val="en-US" w:eastAsia="zh-CN"/>
        </w:rPr>
        <w:t>　县级以上人民政府司法行政部门收到规范性文件送审材料后，应当提出书面审核意见。除为了预防、应对和处置突发事件，或者执行上级机关的紧急命令和决定需要立即制定实施规范性文件外，合法性审核时间一般不少于五个工作日，最长不超过十五个工作日。</w:t>
      </w:r>
    </w:p>
    <w:p>
      <w:pPr>
        <w:bidi w:val="0"/>
        <w:rPr>
          <w:rFonts w:hint="eastAsia"/>
          <w:lang w:val="en-US" w:eastAsia="zh-CN"/>
        </w:rPr>
      </w:pPr>
      <w:r>
        <w:rPr>
          <w:rFonts w:hint="eastAsia"/>
          <w:lang w:val="en-US" w:eastAsia="zh-CN"/>
        </w:rPr>
        <w:t>　　</w:t>
      </w:r>
      <w:r>
        <w:rPr>
          <w:rStyle w:val="11"/>
          <w:rFonts w:hint="eastAsia"/>
          <w:lang w:val="en-US" w:eastAsia="zh-CN"/>
        </w:rPr>
        <w:t>第二十条</w:t>
      </w:r>
      <w:r>
        <w:rPr>
          <w:rFonts w:hint="eastAsia"/>
          <w:lang w:val="en-US" w:eastAsia="zh-CN"/>
        </w:rPr>
        <w:t>　县级以上人民政府司法行政部门应当履行审核职责，审核规范性文件以下内容：</w:t>
      </w:r>
    </w:p>
    <w:p>
      <w:pPr>
        <w:bidi w:val="0"/>
        <w:rPr>
          <w:rFonts w:hint="eastAsia"/>
          <w:lang w:val="en-US" w:eastAsia="zh-CN"/>
        </w:rPr>
      </w:pPr>
      <w:r>
        <w:rPr>
          <w:rFonts w:hint="eastAsia"/>
          <w:lang w:val="en-US" w:eastAsia="zh-CN"/>
        </w:rPr>
        <w:t>　　(一)制定主体是否合法；</w:t>
      </w:r>
    </w:p>
    <w:p>
      <w:pPr>
        <w:bidi w:val="0"/>
        <w:rPr>
          <w:rFonts w:hint="eastAsia"/>
          <w:lang w:val="en-US" w:eastAsia="zh-CN"/>
        </w:rPr>
      </w:pPr>
      <w:r>
        <w:rPr>
          <w:rFonts w:hint="eastAsia"/>
          <w:lang w:val="en-US" w:eastAsia="zh-CN"/>
        </w:rPr>
        <w:t>　　(二)是否超越制定机关法定权限；</w:t>
      </w:r>
    </w:p>
    <w:p>
      <w:pPr>
        <w:bidi w:val="0"/>
        <w:rPr>
          <w:rFonts w:hint="eastAsia"/>
          <w:lang w:val="en-US" w:eastAsia="zh-CN"/>
        </w:rPr>
      </w:pPr>
      <w:r>
        <w:rPr>
          <w:rFonts w:hint="eastAsia"/>
          <w:lang w:val="en-US" w:eastAsia="zh-CN"/>
        </w:rPr>
        <w:t>　　(三)是否符合本办法第六条、第十条、第十三条、第十四条的规定；</w:t>
      </w:r>
    </w:p>
    <w:p>
      <w:pPr>
        <w:bidi w:val="0"/>
        <w:rPr>
          <w:rFonts w:hint="eastAsia"/>
          <w:lang w:val="en-US" w:eastAsia="zh-CN"/>
        </w:rPr>
      </w:pPr>
      <w:r>
        <w:rPr>
          <w:rFonts w:hint="eastAsia"/>
          <w:lang w:val="en-US" w:eastAsia="zh-CN"/>
        </w:rPr>
        <w:t>　　(四)其他需要审核的内容。</w:t>
      </w:r>
    </w:p>
    <w:p>
      <w:pPr>
        <w:bidi w:val="0"/>
        <w:rPr>
          <w:rFonts w:hint="eastAsia"/>
          <w:lang w:val="en-US" w:eastAsia="zh-CN"/>
        </w:rPr>
      </w:pPr>
      <w:r>
        <w:rPr>
          <w:rFonts w:hint="eastAsia"/>
          <w:lang w:val="en-US" w:eastAsia="zh-CN"/>
        </w:rPr>
        <w:t>　　</w:t>
      </w:r>
      <w:r>
        <w:rPr>
          <w:rStyle w:val="11"/>
          <w:rFonts w:hint="eastAsia"/>
          <w:lang w:val="en-US" w:eastAsia="zh-CN"/>
        </w:rPr>
        <w:t>第二十一条</w:t>
      </w:r>
      <w:r>
        <w:rPr>
          <w:rFonts w:hint="eastAsia"/>
          <w:lang w:val="en-US" w:eastAsia="zh-CN"/>
        </w:rPr>
        <w:t>　县级以上人民政府司法行政部门对送审的规范性文件草案，按照下列情形，分别作出处理：</w:t>
      </w:r>
    </w:p>
    <w:p>
      <w:pPr>
        <w:bidi w:val="0"/>
        <w:rPr>
          <w:rFonts w:hint="eastAsia"/>
          <w:lang w:val="en-US" w:eastAsia="zh-CN"/>
        </w:rPr>
      </w:pPr>
      <w:r>
        <w:rPr>
          <w:rFonts w:hint="eastAsia"/>
          <w:lang w:val="en-US" w:eastAsia="zh-CN"/>
        </w:rPr>
        <w:t>　　(一)按照本办法第二十条规定审核通过的，以书面形式提出</w:t>
      </w:r>
    </w:p>
    <w:p>
      <w:pPr>
        <w:bidi w:val="0"/>
        <w:rPr>
          <w:rFonts w:hint="eastAsia"/>
          <w:lang w:val="en-US" w:eastAsia="zh-CN"/>
        </w:rPr>
      </w:pPr>
      <w:r>
        <w:rPr>
          <w:rFonts w:hint="eastAsia"/>
          <w:lang w:val="en-US" w:eastAsia="zh-CN"/>
        </w:rPr>
        <w:t>同意的合法性审核意见；</w:t>
      </w:r>
    </w:p>
    <w:p>
      <w:pPr>
        <w:bidi w:val="0"/>
        <w:rPr>
          <w:rFonts w:hint="eastAsia"/>
          <w:lang w:val="en-US" w:eastAsia="zh-CN"/>
        </w:rPr>
      </w:pPr>
      <w:r>
        <w:rPr>
          <w:rFonts w:hint="eastAsia"/>
          <w:lang w:val="en-US" w:eastAsia="zh-CN"/>
        </w:rPr>
        <w:t>　　(二)按照本办法第二十条规定未审核通过的，以书面形式提出修改意见或者其他意见。</w:t>
      </w:r>
    </w:p>
    <w:p>
      <w:pPr>
        <w:bidi w:val="0"/>
        <w:rPr>
          <w:rFonts w:hint="eastAsia"/>
          <w:lang w:val="en-US" w:eastAsia="zh-CN"/>
        </w:rPr>
      </w:pPr>
      <w:r>
        <w:rPr>
          <w:rFonts w:hint="eastAsia"/>
          <w:lang w:val="en-US" w:eastAsia="zh-CN"/>
        </w:rPr>
        <w:t>　　收到合法性审核意见后，起草部门应当按照规定处理。起草部门对合法性审核意见有异议的，可以自收到合法性审核意见之日起十个工作日内申请复核，审核文件的县级以上人民政府司法行政部门应当在五个工作日内提出复核意见。</w:t>
      </w:r>
    </w:p>
    <w:p>
      <w:pPr>
        <w:bidi w:val="0"/>
        <w:rPr>
          <w:rFonts w:hint="eastAsia"/>
          <w:lang w:val="en-US" w:eastAsia="zh-CN"/>
        </w:rPr>
      </w:pPr>
      <w:r>
        <w:rPr>
          <w:rFonts w:hint="eastAsia"/>
          <w:lang w:val="en-US" w:eastAsia="zh-CN"/>
        </w:rPr>
        <w:t>　　</w:t>
      </w:r>
      <w:r>
        <w:rPr>
          <w:rStyle w:val="11"/>
          <w:rFonts w:hint="eastAsia"/>
          <w:lang w:val="en-US" w:eastAsia="zh-CN"/>
        </w:rPr>
        <w:t>第二十二条</w:t>
      </w:r>
      <w:r>
        <w:rPr>
          <w:rFonts w:hint="eastAsia"/>
          <w:lang w:val="en-US" w:eastAsia="zh-CN"/>
        </w:rPr>
        <w:t>　规范性文件草案涉及重大复杂问题或者有关部门职能的，审核文件的县级以上人民政府司法行政部门可以发送有关部门征求意见，也可以召开座谈会、论证会研究论证，或者进行调查研究，听取有关方面的意见。</w:t>
      </w:r>
    </w:p>
    <w:p>
      <w:pPr>
        <w:bidi w:val="0"/>
        <w:rPr>
          <w:rFonts w:hint="eastAsia"/>
          <w:lang w:val="en-US" w:eastAsia="zh-CN"/>
        </w:rPr>
      </w:pPr>
      <w:r>
        <w:rPr>
          <w:rFonts w:hint="eastAsia"/>
          <w:lang w:val="en-US" w:eastAsia="zh-CN"/>
        </w:rPr>
        <w:t>　　</w:t>
      </w:r>
      <w:r>
        <w:rPr>
          <w:rStyle w:val="11"/>
          <w:rFonts w:hint="eastAsia"/>
          <w:lang w:val="en-US" w:eastAsia="zh-CN"/>
        </w:rPr>
        <w:t>第二十三条</w:t>
      </w:r>
      <w:r>
        <w:rPr>
          <w:rFonts w:hint="eastAsia"/>
          <w:lang w:val="en-US" w:eastAsia="zh-CN"/>
        </w:rPr>
        <w:t>　有关部门收到规范性文件草案征求意见稿后，应当认真研究并提出书面意见，加盖本部门公章后按要求时限回复县级以上人民政府司法行政部门。</w:t>
      </w:r>
    </w:p>
    <w:p>
      <w:pPr>
        <w:bidi w:val="0"/>
        <w:rPr>
          <w:rFonts w:hint="eastAsia"/>
          <w:lang w:val="en-US" w:eastAsia="zh-CN"/>
        </w:rPr>
      </w:pPr>
      <w:r>
        <w:rPr>
          <w:rFonts w:hint="eastAsia"/>
          <w:lang w:val="en-US" w:eastAsia="zh-CN"/>
        </w:rPr>
        <w:t>　　</w:t>
      </w:r>
      <w:r>
        <w:rPr>
          <w:rStyle w:val="11"/>
          <w:rFonts w:hint="eastAsia"/>
          <w:lang w:val="en-US" w:eastAsia="zh-CN"/>
        </w:rPr>
        <w:t>第二十四条</w:t>
      </w:r>
      <w:r>
        <w:rPr>
          <w:rFonts w:hint="eastAsia"/>
          <w:lang w:val="en-US" w:eastAsia="zh-CN"/>
        </w:rPr>
        <w:t>　县级以上人民政府所属工作部门、实行垂直管理的部门制定印发规范性文件，合法性审核程序参照本办法执行。</w:t>
      </w:r>
    </w:p>
    <w:p>
      <w:pPr>
        <w:bidi w:val="0"/>
        <w:rPr>
          <w:rFonts w:hint="eastAsia"/>
          <w:lang w:val="en-US" w:eastAsia="zh-CN"/>
        </w:rPr>
      </w:pPr>
    </w:p>
    <w:p>
      <w:pPr>
        <w:pStyle w:val="2"/>
        <w:rPr>
          <w:rFonts w:hint="eastAsia"/>
          <w:lang w:val="en-US" w:eastAsia="zh-CN"/>
        </w:rPr>
      </w:pPr>
    </w:p>
    <w:p>
      <w:pPr>
        <w:pStyle w:val="5"/>
        <w:bidi w:val="0"/>
        <w:jc w:val="center"/>
        <w:rPr>
          <w:rFonts w:hint="eastAsia"/>
          <w:lang w:val="en-US" w:eastAsia="zh-CN"/>
        </w:rPr>
      </w:pPr>
      <w:r>
        <w:rPr>
          <w:rFonts w:hint="eastAsia"/>
          <w:lang w:val="en-US" w:eastAsia="zh-CN"/>
        </w:rPr>
        <w:t>第四章  决定与公布</w:t>
      </w: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第二十五条</w:t>
      </w:r>
      <w:r>
        <w:rPr>
          <w:rFonts w:hint="eastAsia"/>
          <w:lang w:val="en-US" w:eastAsia="zh-CN"/>
        </w:rPr>
        <w:t>　各级人民政府及其派出机关制定规范性文件应当经政府全体会议、常务会议或者办公会议审议通过，并由主要负责人签发。</w:t>
      </w:r>
    </w:p>
    <w:p>
      <w:pPr>
        <w:bidi w:val="0"/>
        <w:rPr>
          <w:rFonts w:hint="eastAsia"/>
          <w:lang w:val="en-US" w:eastAsia="zh-CN"/>
        </w:rPr>
      </w:pPr>
      <w:r>
        <w:rPr>
          <w:rFonts w:hint="eastAsia"/>
          <w:lang w:val="en-US" w:eastAsia="zh-CN"/>
        </w:rPr>
        <w:t>　　县级以上人民政府办公机构制定规范性文件按照有关规定执行。</w:t>
      </w:r>
    </w:p>
    <w:p>
      <w:pPr>
        <w:bidi w:val="0"/>
        <w:rPr>
          <w:rFonts w:hint="eastAsia"/>
          <w:lang w:val="en-US" w:eastAsia="zh-CN"/>
        </w:rPr>
      </w:pPr>
      <w:r>
        <w:rPr>
          <w:rFonts w:hint="eastAsia"/>
          <w:lang w:val="en-US" w:eastAsia="zh-CN"/>
        </w:rPr>
        <w:t>　　县级以上人民政府所属工作部门、实行垂直管理的部门制定规范性文件，应当经部门办公会议审议通过，并由主要负责人签发。</w:t>
      </w:r>
    </w:p>
    <w:p>
      <w:pPr>
        <w:bidi w:val="0"/>
        <w:ind w:firstLine="640"/>
        <w:rPr>
          <w:rFonts w:hint="eastAsia"/>
          <w:lang w:val="en-US" w:eastAsia="zh-CN"/>
        </w:rPr>
      </w:pPr>
      <w:r>
        <w:rPr>
          <w:rFonts w:hint="eastAsia"/>
          <w:lang w:val="en-US" w:eastAsia="zh-CN"/>
        </w:rPr>
        <w:t>未经合法性审核并同意的规范性文件草案，不得提交会议讨论，不得印发执行。</w:t>
      </w:r>
    </w:p>
    <w:p>
      <w:pPr>
        <w:bidi w:val="0"/>
        <w:rPr>
          <w:rFonts w:hint="eastAsia"/>
          <w:lang w:val="en-US" w:eastAsia="zh-CN"/>
        </w:rPr>
      </w:pPr>
      <w:r>
        <w:rPr>
          <w:rFonts w:hint="eastAsia"/>
          <w:lang w:val="en-US" w:eastAsia="zh-CN"/>
        </w:rPr>
        <w:t>　　</w:t>
      </w:r>
      <w:r>
        <w:rPr>
          <w:rStyle w:val="11"/>
          <w:rFonts w:hint="eastAsia"/>
          <w:lang w:val="en-US" w:eastAsia="zh-CN"/>
        </w:rPr>
        <w:t>第二十六条</w:t>
      </w:r>
      <w:r>
        <w:rPr>
          <w:rFonts w:hint="eastAsia"/>
          <w:lang w:val="en-US" w:eastAsia="zh-CN"/>
        </w:rPr>
        <w:t>　规范性文件签发后，制定机关应当统一登记、统一编号、统一印发。</w:t>
      </w:r>
    </w:p>
    <w:p>
      <w:pPr>
        <w:bidi w:val="0"/>
        <w:rPr>
          <w:rFonts w:hint="eastAsia"/>
          <w:lang w:val="en-US" w:eastAsia="zh-CN"/>
        </w:rPr>
      </w:pPr>
      <w:r>
        <w:rPr>
          <w:rFonts w:hint="eastAsia"/>
          <w:lang w:val="en-US" w:eastAsia="zh-CN"/>
        </w:rPr>
        <w:t>　　</w:t>
      </w:r>
      <w:r>
        <w:rPr>
          <w:rStyle w:val="11"/>
          <w:rFonts w:hint="eastAsia"/>
          <w:lang w:val="en-US" w:eastAsia="zh-CN"/>
        </w:rPr>
        <w:t>第二十七条</w:t>
      </w:r>
      <w:r>
        <w:rPr>
          <w:rFonts w:hint="eastAsia"/>
          <w:lang w:val="en-US" w:eastAsia="zh-CN"/>
        </w:rPr>
        <w:t>　规范性文件印发后，应当通过政府公报、政府网站、政务新媒体、报刊、广播、电视、公示栏等方式向社会公开发布，不得以内部文件形式印发执行。</w:t>
      </w:r>
    </w:p>
    <w:p>
      <w:pPr>
        <w:bidi w:val="0"/>
        <w:rPr>
          <w:rFonts w:hint="eastAsia"/>
          <w:lang w:val="en-US" w:eastAsia="zh-CN"/>
        </w:rPr>
      </w:pPr>
      <w:r>
        <w:rPr>
          <w:rFonts w:hint="eastAsia"/>
          <w:lang w:val="en-US" w:eastAsia="zh-CN"/>
        </w:rPr>
        <w:t>未向社会公布的规范性文件不得作为行政管理的依据。</w:t>
      </w:r>
    </w:p>
    <w:p>
      <w:pPr>
        <w:bidi w:val="0"/>
        <w:rPr>
          <w:rFonts w:hint="eastAsia"/>
          <w:lang w:val="en-US" w:eastAsia="zh-CN"/>
        </w:rPr>
      </w:pPr>
      <w:r>
        <w:rPr>
          <w:rFonts w:hint="eastAsia"/>
          <w:lang w:val="en-US" w:eastAsia="zh-CN"/>
        </w:rPr>
        <w:t>　　</w:t>
      </w:r>
      <w:r>
        <w:rPr>
          <w:rStyle w:val="11"/>
          <w:rFonts w:hint="eastAsia"/>
          <w:lang w:val="en-US" w:eastAsia="zh-CN"/>
        </w:rPr>
        <w:t>第二十八条</w:t>
      </w:r>
      <w:r>
        <w:rPr>
          <w:rFonts w:hint="eastAsia"/>
          <w:lang w:val="en-US" w:eastAsia="zh-CN"/>
        </w:rPr>
        <w:t>　乡(镇)人民政府和街道办事处应当在办公所在地和公共场所建立公告栏，公布本行政机关制定的规范性文件，也可以通过政务新媒体、报刊、广播、电视向社会公开发布。</w:t>
      </w:r>
    </w:p>
    <w:p>
      <w:pPr>
        <w:bidi w:val="0"/>
        <w:rPr>
          <w:rFonts w:hint="eastAsia"/>
          <w:lang w:val="en-US" w:eastAsia="zh-CN"/>
        </w:rPr>
      </w:pPr>
      <w:r>
        <w:rPr>
          <w:rFonts w:hint="eastAsia"/>
          <w:lang w:val="en-US" w:eastAsia="zh-CN"/>
        </w:rPr>
        <w:t>在公告栏公布规范性文件，公布日期不得少于三十日。</w:t>
      </w:r>
    </w:p>
    <w:p>
      <w:pPr>
        <w:bidi w:val="0"/>
        <w:rPr>
          <w:rFonts w:hint="eastAsia"/>
          <w:lang w:val="en-US" w:eastAsia="zh-CN"/>
        </w:rPr>
      </w:pPr>
      <w:r>
        <w:rPr>
          <w:rFonts w:hint="eastAsia"/>
          <w:lang w:val="en-US" w:eastAsia="zh-CN"/>
        </w:rPr>
        <w:t>　　</w:t>
      </w:r>
      <w:r>
        <w:rPr>
          <w:rStyle w:val="11"/>
          <w:rFonts w:hint="eastAsia"/>
          <w:lang w:val="en-US" w:eastAsia="zh-CN"/>
        </w:rPr>
        <w:t>第二十九条</w:t>
      </w:r>
      <w:r>
        <w:rPr>
          <w:rFonts w:hint="eastAsia"/>
          <w:lang w:val="en-US" w:eastAsia="zh-CN"/>
        </w:rPr>
        <w:t>　规范性文件自公布之日起三十日后施行。但公布后不立即施行可能影响规范性文件施行的，可以自公布之日起施行。</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第五章  备案审查</w:t>
      </w: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第三十条</w:t>
      </w:r>
      <w:r>
        <w:rPr>
          <w:rFonts w:hint="eastAsia"/>
          <w:lang w:val="en-US" w:eastAsia="zh-CN"/>
        </w:rPr>
        <w:t>　规范性文件的备案审查应当坚持有件必备、有备 必审、有错必纠的原则。</w:t>
      </w:r>
    </w:p>
    <w:p>
      <w:pPr>
        <w:bidi w:val="0"/>
        <w:rPr>
          <w:rFonts w:hint="eastAsia"/>
          <w:lang w:val="en-US" w:eastAsia="zh-CN"/>
        </w:rPr>
      </w:pPr>
      <w:r>
        <w:rPr>
          <w:rFonts w:hint="eastAsia"/>
          <w:lang w:val="en-US" w:eastAsia="zh-CN"/>
        </w:rPr>
        <w:t>　　</w:t>
      </w:r>
      <w:r>
        <w:rPr>
          <w:rStyle w:val="11"/>
          <w:rFonts w:hint="eastAsia"/>
          <w:lang w:val="en-US" w:eastAsia="zh-CN"/>
        </w:rPr>
        <w:t>第三十一条</w:t>
      </w:r>
      <w:r>
        <w:rPr>
          <w:rFonts w:hint="eastAsia"/>
          <w:lang w:val="en-US" w:eastAsia="zh-CN"/>
        </w:rPr>
        <w:t>　省人民政府及其办公机构制定的规范性文件报省人民代表大会常务委员会备案。</w:t>
      </w:r>
    </w:p>
    <w:p>
      <w:pPr>
        <w:bidi w:val="0"/>
        <w:rPr>
          <w:rFonts w:hint="eastAsia"/>
          <w:lang w:val="en-US" w:eastAsia="zh-CN"/>
        </w:rPr>
      </w:pPr>
      <w:r>
        <w:rPr>
          <w:rFonts w:hint="eastAsia"/>
          <w:lang w:val="en-US" w:eastAsia="zh-CN"/>
        </w:rPr>
        <w:t>　　设区的市、县级人民政府及其办公机构制定的规范性文件报上一级人民政府备案，同时报本级人民代表大会常务委员会备案。</w:t>
      </w:r>
    </w:p>
    <w:p>
      <w:pPr>
        <w:bidi w:val="0"/>
        <w:rPr>
          <w:rFonts w:hint="eastAsia"/>
          <w:lang w:val="en-US" w:eastAsia="zh-CN"/>
        </w:rPr>
      </w:pPr>
      <w:r>
        <w:rPr>
          <w:rFonts w:hint="eastAsia"/>
          <w:lang w:val="en-US" w:eastAsia="zh-CN"/>
        </w:rPr>
        <w:t>　　县级以上人民政府所属工作部门制定的规范性文件或者两个以上工作部门联合制定的规范性文件，报本级人民政府备案。</w:t>
      </w:r>
    </w:p>
    <w:p>
      <w:pPr>
        <w:bidi w:val="0"/>
        <w:rPr>
          <w:rFonts w:hint="eastAsia"/>
          <w:lang w:val="en-US" w:eastAsia="zh-CN"/>
        </w:rPr>
      </w:pPr>
      <w:r>
        <w:rPr>
          <w:rFonts w:hint="eastAsia"/>
          <w:lang w:val="en-US" w:eastAsia="zh-CN"/>
        </w:rPr>
        <w:t>　　实行垂直管理的部门，下级部门制定的规范性文件报上一级主管部门备案，同时抄送同级人民政府。</w:t>
      </w:r>
    </w:p>
    <w:p>
      <w:pPr>
        <w:bidi w:val="0"/>
        <w:rPr>
          <w:rFonts w:hint="eastAsia"/>
          <w:lang w:val="en-US" w:eastAsia="zh-CN"/>
        </w:rPr>
      </w:pPr>
      <w:r>
        <w:rPr>
          <w:rFonts w:hint="eastAsia"/>
          <w:lang w:val="en-US" w:eastAsia="zh-CN"/>
        </w:rPr>
        <w:t>　　规范性文件制定机关的办公机构负责规范性文件备案报送工作。两个以上部门联合制定的规范性文件，由牵头部门的办公机构负责备案报送工作。</w:t>
      </w:r>
    </w:p>
    <w:p>
      <w:pPr>
        <w:bidi w:val="0"/>
        <w:rPr>
          <w:rFonts w:hint="eastAsia"/>
          <w:lang w:val="en-US" w:eastAsia="zh-CN"/>
        </w:rPr>
      </w:pPr>
      <w:r>
        <w:rPr>
          <w:rFonts w:hint="eastAsia"/>
          <w:lang w:val="en-US" w:eastAsia="zh-CN"/>
        </w:rPr>
        <w:t>　　</w:t>
      </w:r>
      <w:r>
        <w:rPr>
          <w:rStyle w:val="11"/>
          <w:rFonts w:hint="eastAsia"/>
          <w:lang w:val="en-US" w:eastAsia="zh-CN"/>
        </w:rPr>
        <w:t>第三十二条</w:t>
      </w:r>
      <w:r>
        <w:rPr>
          <w:rFonts w:hint="eastAsia"/>
          <w:lang w:val="en-US" w:eastAsia="zh-CN"/>
        </w:rPr>
        <w:t>　县级以上人民政府司法行政部门具体负责本级人民政府所属工作部门、下级人民政府规范性文件的备案审查工作。实行垂直管理的设区的市级以上工作部门确定的审查机构负责下级部门规范性文件的备案审查工作。</w:t>
      </w:r>
    </w:p>
    <w:p>
      <w:pPr>
        <w:bidi w:val="0"/>
        <w:rPr>
          <w:rFonts w:hint="eastAsia"/>
          <w:lang w:val="en-US" w:eastAsia="zh-CN"/>
        </w:rPr>
      </w:pPr>
      <w:r>
        <w:rPr>
          <w:rFonts w:hint="eastAsia"/>
          <w:lang w:val="en-US" w:eastAsia="zh-CN"/>
        </w:rPr>
        <w:t>　　</w:t>
      </w:r>
      <w:r>
        <w:rPr>
          <w:rStyle w:val="11"/>
          <w:rFonts w:hint="eastAsia"/>
          <w:lang w:val="en-US" w:eastAsia="zh-CN"/>
        </w:rPr>
        <w:t>第三十三条</w:t>
      </w:r>
      <w:r>
        <w:rPr>
          <w:rFonts w:hint="eastAsia"/>
          <w:lang w:val="en-US" w:eastAsia="zh-CN"/>
        </w:rPr>
        <w:t>　规范性文件制定机关应当在规范性文件公布之日起十五日内依照本办法第三十一条的规定报送备案。</w:t>
      </w:r>
    </w:p>
    <w:p>
      <w:pPr>
        <w:bidi w:val="0"/>
        <w:rPr>
          <w:rFonts w:hint="eastAsia"/>
          <w:lang w:val="en-US" w:eastAsia="zh-CN"/>
        </w:rPr>
      </w:pPr>
      <w:r>
        <w:rPr>
          <w:rFonts w:hint="eastAsia"/>
          <w:lang w:val="en-US" w:eastAsia="zh-CN"/>
        </w:rPr>
        <w:t>　　</w:t>
      </w:r>
      <w:r>
        <w:rPr>
          <w:rStyle w:val="11"/>
          <w:rFonts w:hint="eastAsia"/>
          <w:lang w:val="en-US" w:eastAsia="zh-CN"/>
        </w:rPr>
        <w:t>第三十四条</w:t>
      </w:r>
      <w:r>
        <w:rPr>
          <w:rFonts w:hint="eastAsia"/>
          <w:lang w:val="en-US" w:eastAsia="zh-CN"/>
        </w:rPr>
        <w:t>　规范性文件报送备案应当提交下列材料，同时提交电子文本：</w:t>
      </w:r>
    </w:p>
    <w:p>
      <w:pPr>
        <w:bidi w:val="0"/>
        <w:rPr>
          <w:rFonts w:hint="eastAsia"/>
          <w:lang w:val="en-US" w:eastAsia="zh-CN"/>
        </w:rPr>
      </w:pPr>
      <w:r>
        <w:rPr>
          <w:rFonts w:hint="eastAsia"/>
          <w:lang w:val="en-US" w:eastAsia="zh-CN"/>
        </w:rPr>
        <w:t>　　(一)规范性文件备案报告一份；</w:t>
      </w:r>
    </w:p>
    <w:p>
      <w:pPr>
        <w:bidi w:val="0"/>
        <w:rPr>
          <w:rFonts w:hint="eastAsia"/>
          <w:lang w:val="en-US" w:eastAsia="zh-CN"/>
        </w:rPr>
      </w:pPr>
      <w:r>
        <w:rPr>
          <w:rFonts w:hint="eastAsia"/>
          <w:lang w:val="en-US" w:eastAsia="zh-CN"/>
        </w:rPr>
        <w:t>　　(二)规范性文件正式文本两份；</w:t>
      </w:r>
    </w:p>
    <w:p>
      <w:pPr>
        <w:bidi w:val="0"/>
        <w:rPr>
          <w:rFonts w:hint="eastAsia"/>
          <w:lang w:val="en-US" w:eastAsia="zh-CN"/>
        </w:rPr>
      </w:pPr>
      <w:r>
        <w:rPr>
          <w:rFonts w:hint="eastAsia"/>
          <w:lang w:val="en-US" w:eastAsia="zh-CN"/>
        </w:rPr>
        <w:t>　　(三)规范性文件起草说明两份；</w:t>
      </w:r>
    </w:p>
    <w:p>
      <w:pPr>
        <w:bidi w:val="0"/>
        <w:rPr>
          <w:rFonts w:hint="eastAsia"/>
          <w:lang w:val="en-US" w:eastAsia="zh-CN"/>
        </w:rPr>
      </w:pPr>
      <w:r>
        <w:rPr>
          <w:rFonts w:hint="eastAsia"/>
          <w:lang w:val="en-US" w:eastAsia="zh-CN"/>
        </w:rPr>
        <w:t>　　(四)其他相关材料。</w:t>
      </w:r>
    </w:p>
    <w:p>
      <w:pPr>
        <w:bidi w:val="0"/>
        <w:rPr>
          <w:rFonts w:hint="eastAsia"/>
          <w:lang w:val="en-US" w:eastAsia="zh-CN"/>
        </w:rPr>
      </w:pPr>
      <w:r>
        <w:rPr>
          <w:rFonts w:hint="eastAsia"/>
          <w:lang w:val="en-US" w:eastAsia="zh-CN"/>
        </w:rPr>
        <w:t>　　</w:t>
      </w:r>
      <w:r>
        <w:rPr>
          <w:rStyle w:val="11"/>
          <w:rFonts w:hint="eastAsia"/>
          <w:lang w:val="en-US" w:eastAsia="zh-CN"/>
        </w:rPr>
        <w:t>第三十五条</w:t>
      </w:r>
      <w:r>
        <w:rPr>
          <w:rFonts w:hint="eastAsia"/>
          <w:lang w:val="en-US" w:eastAsia="zh-CN"/>
        </w:rPr>
        <w:t>　备案审查机构应当对报送备案的规范性文件按照本办法第二十条的规定进行审查。</w:t>
      </w:r>
    </w:p>
    <w:p>
      <w:pPr>
        <w:bidi w:val="0"/>
        <w:rPr>
          <w:rFonts w:hint="eastAsia"/>
          <w:lang w:val="en-US" w:eastAsia="zh-CN"/>
        </w:rPr>
      </w:pPr>
      <w:r>
        <w:rPr>
          <w:rFonts w:hint="eastAsia"/>
          <w:lang w:val="en-US" w:eastAsia="zh-CN"/>
        </w:rPr>
        <w:t>　　</w:t>
      </w:r>
      <w:r>
        <w:rPr>
          <w:rStyle w:val="11"/>
          <w:rFonts w:hint="eastAsia"/>
          <w:lang w:val="en-US" w:eastAsia="zh-CN"/>
        </w:rPr>
        <w:t>第三十六条</w:t>
      </w:r>
      <w:r>
        <w:rPr>
          <w:rFonts w:hint="eastAsia"/>
          <w:lang w:val="en-US" w:eastAsia="zh-CN"/>
        </w:rPr>
        <w:t>　备案审查机构审查规范性文件，可以采取征求意见、调查研究、要求制定机关说明情况等方式进行。要求制定机关说明情况的，制定机关应当在规定时间内予以说明。</w:t>
      </w:r>
    </w:p>
    <w:p>
      <w:pPr>
        <w:bidi w:val="0"/>
        <w:rPr>
          <w:rFonts w:hint="eastAsia"/>
          <w:lang w:val="en-US" w:eastAsia="zh-CN"/>
        </w:rPr>
      </w:pPr>
      <w:r>
        <w:rPr>
          <w:rFonts w:hint="eastAsia"/>
          <w:lang w:val="en-US" w:eastAsia="zh-CN"/>
        </w:rPr>
        <w:t>　　</w:t>
      </w:r>
      <w:r>
        <w:rPr>
          <w:rStyle w:val="11"/>
          <w:rFonts w:hint="eastAsia"/>
          <w:lang w:val="en-US" w:eastAsia="zh-CN"/>
        </w:rPr>
        <w:t>第三十七条</w:t>
      </w:r>
      <w:r>
        <w:rPr>
          <w:rFonts w:hint="eastAsia"/>
          <w:lang w:val="en-US" w:eastAsia="zh-CN"/>
        </w:rPr>
        <w:t>　备案审查机构应当自收到规范性文件送审材料之日起十五日内，对规范性文件进行审查，根据情况分别作出如下处理：</w:t>
      </w:r>
    </w:p>
    <w:p>
      <w:pPr>
        <w:bidi w:val="0"/>
        <w:rPr>
          <w:rFonts w:hint="eastAsia"/>
          <w:lang w:val="en-US" w:eastAsia="zh-CN"/>
        </w:rPr>
      </w:pPr>
      <w:r>
        <w:rPr>
          <w:rFonts w:hint="eastAsia"/>
          <w:lang w:val="en-US" w:eastAsia="zh-CN"/>
        </w:rPr>
        <w:t>　　(一)未发现规范性文件存在违法内容的，存档备案。</w:t>
      </w:r>
    </w:p>
    <w:p>
      <w:pPr>
        <w:bidi w:val="0"/>
        <w:rPr>
          <w:rFonts w:hint="eastAsia"/>
          <w:lang w:val="en-US" w:eastAsia="zh-CN"/>
        </w:rPr>
      </w:pPr>
      <w:r>
        <w:rPr>
          <w:rFonts w:hint="eastAsia"/>
          <w:lang w:val="en-US" w:eastAsia="zh-CN"/>
        </w:rPr>
        <w:t>　　(二)发现规范性文件存在违法内容的，建议制定机关停止执行并在规定期限内修改或者废止，制定机关逾期未修改或者未废止的，报本级人民政府责令改正或者撤销；</w:t>
      </w:r>
    </w:p>
    <w:p>
      <w:pPr>
        <w:bidi w:val="0"/>
        <w:rPr>
          <w:rFonts w:hint="eastAsia"/>
          <w:lang w:val="en-US" w:eastAsia="zh-CN"/>
        </w:rPr>
      </w:pPr>
      <w:r>
        <w:rPr>
          <w:rFonts w:hint="eastAsia"/>
          <w:lang w:val="en-US" w:eastAsia="zh-CN"/>
        </w:rPr>
        <w:t>　　(三)发现规范性文件之间相互有冲突的，进行协调，协调不一致的，提出处理意见报本级人民政府决定；</w:t>
      </w:r>
    </w:p>
    <w:p>
      <w:pPr>
        <w:bidi w:val="0"/>
        <w:rPr>
          <w:rFonts w:hint="eastAsia"/>
          <w:lang w:val="en-US" w:eastAsia="zh-CN"/>
        </w:rPr>
      </w:pPr>
      <w:r>
        <w:rPr>
          <w:rFonts w:hint="eastAsia"/>
          <w:lang w:val="en-US" w:eastAsia="zh-CN"/>
        </w:rPr>
        <w:t>　　(四)规范性文件制定程序、公布形式不符合本办法规定的，建议制定机关在规定期限内处理，制定机关逾期不处理的，报本级人民政府责令改正。</w:t>
      </w:r>
    </w:p>
    <w:p>
      <w:pPr>
        <w:bidi w:val="0"/>
        <w:rPr>
          <w:rFonts w:hint="eastAsia"/>
          <w:lang w:val="en-US" w:eastAsia="zh-CN"/>
        </w:rPr>
      </w:pPr>
      <w:r>
        <w:rPr>
          <w:rFonts w:hint="eastAsia"/>
          <w:lang w:val="en-US" w:eastAsia="zh-CN"/>
        </w:rPr>
        <w:t>　　对专业性特别强、情况特殊或者需要调研、协调、征求意见的， 经备案审查机构负责人同意可以延长审查期限，延长期限不得超过十五日。</w: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第三十八条</w:t>
      </w:r>
      <w:r>
        <w:rPr>
          <w:rFonts w:hint="eastAsia"/>
          <w:lang w:val="en-US" w:eastAsia="zh-CN"/>
        </w:rPr>
        <w:t>　接受抄送的行政机关发现抄送的规范性文件存在违法内容以及规范性文件之间相互冲突的，应当向制定机关提出书面意见。</w:t>
      </w:r>
    </w:p>
    <w:p>
      <w:pPr>
        <w:bidi w:val="0"/>
        <w:rPr>
          <w:rFonts w:hint="eastAsia"/>
          <w:lang w:val="en-US" w:eastAsia="zh-CN"/>
        </w:rPr>
      </w:pPr>
      <w:r>
        <w:rPr>
          <w:rFonts w:hint="eastAsia"/>
          <w:lang w:val="en-US" w:eastAsia="zh-CN"/>
        </w:rPr>
        <w:t>　　制定机关接到书面意见后应当核实，并在十五日内予以答复；确有问题的，制定机关应当及时改正。</w:t>
      </w:r>
    </w:p>
    <w:p>
      <w:pPr>
        <w:bidi w:val="0"/>
        <w:rPr>
          <w:rFonts w:hint="eastAsia"/>
          <w:lang w:val="en-US" w:eastAsia="zh-CN"/>
        </w:rPr>
      </w:pPr>
      <w:r>
        <w:rPr>
          <w:rFonts w:hint="eastAsia"/>
          <w:lang w:val="en-US" w:eastAsia="zh-CN"/>
        </w:rPr>
        <w:t>　　</w:t>
      </w:r>
      <w:r>
        <w:rPr>
          <w:rStyle w:val="11"/>
          <w:rFonts w:hint="eastAsia"/>
          <w:lang w:val="en-US" w:eastAsia="zh-CN"/>
        </w:rPr>
        <w:t>第三十九条</w:t>
      </w:r>
      <w:r>
        <w:rPr>
          <w:rFonts w:hint="eastAsia"/>
          <w:lang w:val="en-US" w:eastAsia="zh-CN"/>
        </w:rPr>
        <w:t>　制定机关应当依照本办法第三十一条的规定，于每年1月31日前将本机关上一年度制定的规范性文件目录报送备案机关。</w:t>
      </w:r>
    </w:p>
    <w:p>
      <w:pPr>
        <w:bidi w:val="0"/>
        <w:rPr>
          <w:rFonts w:hint="eastAsia"/>
          <w:lang w:val="en-US" w:eastAsia="zh-CN"/>
        </w:rPr>
      </w:pPr>
      <w:r>
        <w:rPr>
          <w:rFonts w:hint="eastAsia"/>
          <w:lang w:val="en-US" w:eastAsia="zh-CN"/>
        </w:rPr>
        <w:t>　　</w:t>
      </w:r>
      <w:r>
        <w:rPr>
          <w:rStyle w:val="11"/>
          <w:rFonts w:hint="eastAsia"/>
          <w:lang w:val="en-US" w:eastAsia="zh-CN"/>
        </w:rPr>
        <w:t>第四十条</w:t>
      </w:r>
      <w:r>
        <w:rPr>
          <w:rFonts w:hint="eastAsia"/>
          <w:lang w:val="en-US" w:eastAsia="zh-CN"/>
        </w:rPr>
        <w:t>　县级以上人民政府司法行政部门应当于每年第一季度向本级人民政府报告上一年度规范性文件的备案审查情况，同时抄送上一级人民政府司法行政部门。</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第六章  清  理</w:t>
      </w: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第四十一条</w:t>
      </w:r>
      <w:r>
        <w:rPr>
          <w:rFonts w:hint="eastAsia"/>
          <w:lang w:val="en-US" w:eastAsia="zh-CN"/>
        </w:rPr>
        <w:t>　规范性文件应当注明有效期，有效期一般不超过五年，试行、暂行的规范性文件，有效期一般不超过两年。法律法规另有规定的，从其规定。</w:t>
      </w:r>
    </w:p>
    <w:p>
      <w:pPr>
        <w:bidi w:val="0"/>
        <w:rPr>
          <w:rFonts w:hint="eastAsia"/>
          <w:lang w:val="en-US" w:eastAsia="zh-CN"/>
        </w:rPr>
      </w:pPr>
      <w:r>
        <w:rPr>
          <w:rFonts w:hint="eastAsia"/>
          <w:lang w:val="en-US" w:eastAsia="zh-CN"/>
        </w:rPr>
        <w:t>　　规范性文件有效期届满需要继续执行的，或者规范性文件需要修改的，应当按照本办法规定在有效期届满前重新制定公布。</w:t>
      </w:r>
    </w:p>
    <w:p>
      <w:pPr>
        <w:bidi w:val="0"/>
        <w:rPr>
          <w:rFonts w:hint="eastAsia"/>
          <w:lang w:val="en-US" w:eastAsia="zh-CN"/>
        </w:rPr>
      </w:pPr>
      <w:r>
        <w:rPr>
          <w:rFonts w:hint="eastAsia"/>
          <w:lang w:val="en-US" w:eastAsia="zh-CN"/>
        </w:rPr>
        <w:t>　　</w:t>
      </w:r>
      <w:r>
        <w:rPr>
          <w:rStyle w:val="11"/>
          <w:rFonts w:hint="eastAsia"/>
          <w:lang w:val="en-US" w:eastAsia="zh-CN"/>
        </w:rPr>
        <w:t>第四十二条</w:t>
      </w:r>
      <w:r>
        <w:rPr>
          <w:rFonts w:hint="eastAsia"/>
          <w:lang w:val="en-US" w:eastAsia="zh-CN"/>
        </w:rPr>
        <w:t>　制定机关每隔两年应当对本机关制定的规范性文件进行一次清理。规范性文件与现行法律、法规、规章相抵触或者不适当的，应当及时修改或者废止。规范性文件修改按照制定程序执行。</w:t>
      </w:r>
    </w:p>
    <w:p>
      <w:pPr>
        <w:bidi w:val="0"/>
        <w:rPr>
          <w:rFonts w:hint="eastAsia"/>
          <w:lang w:val="en-US" w:eastAsia="zh-CN"/>
        </w:rPr>
      </w:pPr>
      <w:r>
        <w:rPr>
          <w:rFonts w:hint="eastAsia"/>
          <w:lang w:val="en-US" w:eastAsia="zh-CN"/>
        </w:rPr>
        <w:t>　　</w:t>
      </w:r>
      <w:r>
        <w:rPr>
          <w:rStyle w:val="11"/>
          <w:rFonts w:hint="eastAsia"/>
          <w:lang w:val="en-US" w:eastAsia="zh-CN"/>
        </w:rPr>
        <w:t>第四十三条</w:t>
      </w:r>
      <w:r>
        <w:rPr>
          <w:rFonts w:hint="eastAsia"/>
          <w:lang w:val="en-US" w:eastAsia="zh-CN"/>
        </w:rPr>
        <w:t>　规范性文件清理结束后，制定机关应当及时公布继续有效、废止和失效的规范性文件目录；未列入继续有效规范性文件目录的，不得作为行政管理的依据。</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第七章  监督与考核</w:t>
      </w: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第四十四条</w:t>
      </w:r>
      <w:r>
        <w:rPr>
          <w:rFonts w:hint="eastAsia"/>
          <w:lang w:val="en-US" w:eastAsia="zh-CN"/>
        </w:rPr>
        <w:t>　县级以上人民政府对所属工作部门、上级人民政府对下级人民政府、各部门对本部门本系统规范性文件的制定应当加强监督检查。</w:t>
      </w:r>
    </w:p>
    <w:p>
      <w:pPr>
        <w:bidi w:val="0"/>
        <w:rPr>
          <w:rFonts w:hint="eastAsia"/>
          <w:lang w:val="en-US" w:eastAsia="zh-CN"/>
        </w:rPr>
      </w:pPr>
      <w:r>
        <w:rPr>
          <w:rFonts w:hint="eastAsia"/>
          <w:lang w:val="en-US" w:eastAsia="zh-CN"/>
        </w:rPr>
        <w:t>　　备案审查机构应当加强对制定机关落实备案审查处理意见的监督。</w:t>
      </w:r>
    </w:p>
    <w:p>
      <w:pPr>
        <w:bidi w:val="0"/>
        <w:rPr>
          <w:rFonts w:hint="eastAsia"/>
          <w:lang w:val="en-US" w:eastAsia="zh-CN"/>
        </w:rPr>
      </w:pPr>
      <w:r>
        <w:rPr>
          <w:rFonts w:hint="eastAsia"/>
          <w:lang w:val="en-US" w:eastAsia="zh-CN"/>
        </w:rPr>
        <w:t>　　</w:t>
      </w:r>
      <w:r>
        <w:rPr>
          <w:rStyle w:val="11"/>
          <w:rFonts w:hint="eastAsia"/>
          <w:lang w:val="en-US" w:eastAsia="zh-CN"/>
        </w:rPr>
        <w:t>第四十五条</w:t>
      </w:r>
      <w:r>
        <w:rPr>
          <w:rFonts w:hint="eastAsia"/>
          <w:lang w:val="en-US" w:eastAsia="zh-CN"/>
        </w:rPr>
        <w:t>　各级人民政府应当完善规范性文件管理制度，建立规范性文件制定与审查通报机制。</w:t>
      </w:r>
    </w:p>
    <w:p>
      <w:pPr>
        <w:bidi w:val="0"/>
        <w:rPr>
          <w:rFonts w:hint="eastAsia"/>
          <w:lang w:val="en-US" w:eastAsia="zh-CN"/>
        </w:rPr>
      </w:pPr>
      <w:r>
        <w:rPr>
          <w:rFonts w:hint="eastAsia"/>
          <w:lang w:val="en-US" w:eastAsia="zh-CN"/>
        </w:rPr>
        <w:t>　　</w:t>
      </w:r>
      <w:r>
        <w:rPr>
          <w:rStyle w:val="11"/>
          <w:rFonts w:hint="eastAsia"/>
          <w:lang w:val="en-US" w:eastAsia="zh-CN"/>
        </w:rPr>
        <w:t>第四十六条</w:t>
      </w:r>
      <w:r>
        <w:rPr>
          <w:rFonts w:hint="eastAsia"/>
          <w:lang w:val="en-US" w:eastAsia="zh-CN"/>
        </w:rPr>
        <w:t>　制定机关发现存在违法规范性文件的，应当及时纠正，造成严重影响的按照有关规定问责。</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第八章  法律责任</w:t>
      </w: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第四十七条</w:t>
      </w:r>
      <w:r>
        <w:rPr>
          <w:rFonts w:hint="eastAsia"/>
          <w:lang w:val="en-US" w:eastAsia="zh-CN"/>
        </w:rPr>
        <w:t>　制定机关违反本办法第十六条规定的，由本级 人民政府或者上级主管部门责令限期改正；对拒不改正的，给予通报批评；造成侵权的，建议有关部门对直接负责的主管人员和其他直接责任人员依法给予处分。</w:t>
      </w:r>
    </w:p>
    <w:p>
      <w:pPr>
        <w:bidi w:val="0"/>
        <w:rPr>
          <w:rFonts w:hint="eastAsia"/>
          <w:lang w:val="en-US" w:eastAsia="zh-CN"/>
        </w:rPr>
      </w:pPr>
      <w:r>
        <w:rPr>
          <w:rFonts w:hint="eastAsia"/>
          <w:lang w:val="en-US" w:eastAsia="zh-CN"/>
        </w:rPr>
        <w:t>　　</w:t>
      </w:r>
      <w:r>
        <w:rPr>
          <w:rStyle w:val="11"/>
          <w:rFonts w:hint="eastAsia"/>
          <w:lang w:val="en-US" w:eastAsia="zh-CN"/>
        </w:rPr>
        <w:t>第四十八条</w:t>
      </w:r>
      <w:r>
        <w:rPr>
          <w:rFonts w:hint="eastAsia"/>
          <w:lang w:val="en-US" w:eastAsia="zh-CN"/>
        </w:rPr>
        <w:t>　制定机关违反本办法第三十三条、第三十九条、第四十一条规定的，由本级人民政府或者上级主管部门责令限期改正；对拒不改正的，给予通报批评；造成侵权的，建议有关部门对直接负责的主管人员和其他直接责任人员依法给予处分。</w:t>
      </w:r>
    </w:p>
    <w:p>
      <w:pPr>
        <w:bidi w:val="0"/>
        <w:rPr>
          <w:rFonts w:hint="eastAsia"/>
          <w:lang w:val="en-US" w:eastAsia="zh-CN"/>
        </w:rPr>
      </w:pPr>
      <w:r>
        <w:rPr>
          <w:rFonts w:hint="eastAsia"/>
          <w:lang w:val="en-US" w:eastAsia="zh-CN"/>
        </w:rPr>
        <w:t>　　</w:t>
      </w:r>
      <w:r>
        <w:rPr>
          <w:rStyle w:val="11"/>
          <w:rFonts w:hint="eastAsia"/>
          <w:lang w:val="en-US" w:eastAsia="zh-CN"/>
        </w:rPr>
        <w:t>第四十九条</w:t>
      </w:r>
      <w:r>
        <w:rPr>
          <w:rFonts w:hint="eastAsia"/>
          <w:lang w:val="en-US" w:eastAsia="zh-CN"/>
        </w:rPr>
        <w:t>　工作人员在规范性文件制定与监督管理活动中滥用职权、徇私舞弊、玩忽职守的，对直接负责的主管人员和其他直接责任人员依法给予处分。</w:t>
      </w:r>
    </w:p>
    <w:p>
      <w:pPr>
        <w:bidi w:val="0"/>
        <w:rPr>
          <w:rFonts w:hint="eastAsia"/>
          <w:lang w:val="en-US" w:eastAsia="zh-CN"/>
        </w:rPr>
      </w:pPr>
    </w:p>
    <w:p>
      <w:pPr>
        <w:pStyle w:val="5"/>
        <w:bidi w:val="0"/>
        <w:jc w:val="center"/>
        <w:rPr>
          <w:rFonts w:hint="eastAsia"/>
          <w:lang w:val="en-US" w:eastAsia="zh-CN"/>
        </w:rPr>
      </w:pPr>
      <w:r>
        <w:rPr>
          <w:rFonts w:hint="eastAsia"/>
          <w:lang w:val="en-US" w:eastAsia="zh-CN"/>
        </w:rPr>
        <w:t>第九章  附  则</w:t>
      </w:r>
    </w:p>
    <w:p>
      <w:pPr>
        <w:bidi w:val="0"/>
        <w:rPr>
          <w:rFonts w:hint="eastAsia"/>
          <w:lang w:val="en-US" w:eastAsia="zh-CN"/>
        </w:rPr>
      </w:pPr>
    </w:p>
    <w:p>
      <w:pPr>
        <w:bidi w:val="0"/>
        <w:rPr>
          <w:rFonts w:hint="eastAsia"/>
          <w:lang w:val="en-US" w:eastAsia="zh-CN"/>
        </w:rPr>
      </w:pPr>
      <w:r>
        <w:rPr>
          <w:rFonts w:hint="eastAsia"/>
          <w:lang w:val="en-US" w:eastAsia="zh-CN"/>
        </w:rPr>
        <w:t>　　</w:t>
      </w:r>
      <w:r>
        <w:rPr>
          <w:rStyle w:val="11"/>
          <w:rFonts w:hint="eastAsia"/>
          <w:lang w:val="en-US" w:eastAsia="zh-CN"/>
        </w:rPr>
        <w:t>第五十条</w:t>
      </w:r>
      <w:r>
        <w:rPr>
          <w:rFonts w:hint="eastAsia"/>
          <w:lang w:val="en-US" w:eastAsia="zh-CN"/>
        </w:rPr>
        <w:t>　法律法规授权的具有管理公共事务职能的组织规范性文件的制定与监督管理活动，依照本办法中县级以上人民政府所属工作部门的规定执行。属于重大行政决策的行政规范性文件按照有关规定办理。</w:t>
      </w:r>
    </w:p>
    <w:p>
      <w:pPr>
        <w:bidi w:val="0"/>
        <w:rPr>
          <w:lang w:val="en-US" w:eastAsia="zh-CN"/>
        </w:rPr>
      </w:pPr>
      <w:r>
        <w:rPr>
          <w:rFonts w:hint="eastAsia"/>
          <w:lang w:val="en-US" w:eastAsia="zh-CN"/>
        </w:rPr>
        <w:t>　　</w:t>
      </w:r>
      <w:r>
        <w:rPr>
          <w:rStyle w:val="11"/>
          <w:rFonts w:hint="eastAsia"/>
          <w:lang w:val="en-US" w:eastAsia="zh-CN"/>
        </w:rPr>
        <w:t>第五十一条</w:t>
      </w:r>
      <w:r>
        <w:rPr>
          <w:rFonts w:hint="eastAsia"/>
          <w:lang w:val="en-US" w:eastAsia="zh-CN"/>
        </w:rPr>
        <w:t>　本办法自2020年6月1日起施行。《山西省规 范性文件制定与备案规定》(山西省人民政府令第168号)和《山西 省行政机关规范性文件制定程序暂行办法》(山西省人民政府令第190号)同时废止。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D3A39"/>
    <w:rsid w:val="0C173C0D"/>
    <w:rsid w:val="24FD3A39"/>
    <w:rsid w:val="5F20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1"/>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3 Char"/>
    <w:link w:val="5"/>
    <w:uiPriority w:val="0"/>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刂</cp:lastModifiedBy>
  <dcterms:modified xsi:type="dcterms:W3CDTF">2022-01-13T07:50:56Z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9F50FED88AAE47F08DB18BB52D526FC7</vt:lpwstr>
  </property>
</Properties>
</file>