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420" w:lineRule="atLeast"/>
        <w:ind w:lef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</w:rPr>
        <w:t>山西省人民政府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</w:rPr>
        <w:t>关于公布第五批省级文物保护单位的通知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晋政函〔2016〕67号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各市、县人民政府，省人民政府各委、办、厅、局：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3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根据《中华人民共和国文物保护法》及《中华人民共和国文物保护法实施条例》有关规定，核定太原市童子寺遗址等178处不可移动文物为第五批省级文物保护单位（名单附后），现予公布。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3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各级人民政府及各有关部门要认真贯彻执行“保护为主、抢救第一、合理利用、加强管理”的文物工作方针，依法依规做好以下工作：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3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一、抓紧划定第五批省级文物保护单位的保护范围和建设控制地带，制作并竖立保护标志，建立科学的记录档案。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3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二、加强第五批省级文物保护单位保护机构或保护员队伍建设，落实好法定职责。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3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三、制定保护措施，编制保护规划，把文物保护同当地的经济社会发展结合起来，努力形成在保护中发展、在发展中保护的文物事业新局面。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3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3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附件：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instrText xml:space="preserve"> HYPERLINK "http://59.195.207.26/protect/P0202205/P020220513/P020220513481888449368.xls" </w:instrTex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Style w:val="6"/>
          <w:rFonts w:hint="eastAsia" w:ascii="仿宋_GB2312" w:hAnsi="sans-serif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山西省第五批省级文物保护单位名单.xls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fldChar w:fldCharType="end"/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auto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3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3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3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山西省人民政府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3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　　2016年6月6日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3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3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3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916" w:bottom="1440" w:left="19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NDY2NWJmMjNmMTRmZDQ0YjYyM2E4YjQyZmUzNDAifQ=="/>
  </w:docVars>
  <w:rsids>
    <w:rsidRoot w:val="6A4B188B"/>
    <w:rsid w:val="07452205"/>
    <w:rsid w:val="0AF9348A"/>
    <w:rsid w:val="0C076002"/>
    <w:rsid w:val="0C825B1D"/>
    <w:rsid w:val="186E20CA"/>
    <w:rsid w:val="18CC0CAB"/>
    <w:rsid w:val="1D1200CC"/>
    <w:rsid w:val="20991B51"/>
    <w:rsid w:val="20FA0199"/>
    <w:rsid w:val="21C54983"/>
    <w:rsid w:val="23B723A6"/>
    <w:rsid w:val="24F644ED"/>
    <w:rsid w:val="256F4D04"/>
    <w:rsid w:val="3153619A"/>
    <w:rsid w:val="32973D52"/>
    <w:rsid w:val="3A2949B0"/>
    <w:rsid w:val="3A8B5BD7"/>
    <w:rsid w:val="4E0C49F1"/>
    <w:rsid w:val="61435843"/>
    <w:rsid w:val="65EE7FFC"/>
    <w:rsid w:val="6A4B188B"/>
    <w:rsid w:val="701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9867</Words>
  <Characters>9980</Characters>
  <Lines>0</Lines>
  <Paragraphs>0</Paragraphs>
  <TotalTime>9</TotalTime>
  <ScaleCrop>false</ScaleCrop>
  <LinksUpToDate>false</LinksUpToDate>
  <CharactersWithSpaces>10085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2022-08-12T07:47:00Z</dcterms:created>
  <dc:creator>沁茶有道</dc:creator>
  <cp:lastModifiedBy>沁茶有道</cp:lastModifiedBy>
  <dcterms:modified xsi:type="dcterms:W3CDTF">2022-08-12T08:45:00Z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FECE4E96EA2B48CDB2D743F909A8070B</vt:lpwstr>
  </property>
</Properties>
</file>