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Times New Roman"/>
          <w:b/>
          <w:color w:val="000000" w:themeColor="text1"/>
          <w:spacing w:val="-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pacing w:val="-2"/>
          <w:sz w:val="32"/>
          <w:szCs w:val="32"/>
          <w:lang w:eastAsia="zh-CN"/>
        </w:rPr>
        <w:t>附件1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b/>
          <w:color w:val="000000" w:themeColor="text1"/>
          <w:spacing w:val="-2"/>
          <w:sz w:val="32"/>
          <w:szCs w:val="32"/>
          <w:lang w:eastAsia="zh-CN"/>
        </w:rPr>
        <w:t>山西省</w:t>
      </w:r>
      <w:r>
        <w:rPr>
          <w:rFonts w:ascii="Times New Roman" w:hAnsi="Times New Roman" w:eastAsia="仿宋_GB2312" w:cs="Times New Roman"/>
          <w:b/>
          <w:color w:val="000000" w:themeColor="text1"/>
          <w:spacing w:val="-2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Times New Roman"/>
          <w:b/>
          <w:color w:val="000000" w:themeColor="text1"/>
          <w:spacing w:val="-2"/>
          <w:sz w:val="32"/>
          <w:szCs w:val="32"/>
          <w:lang w:eastAsia="zh-CN"/>
        </w:rPr>
        <w:t>个设区市环境空气降尘监测结果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color w:val="000000" w:themeColor="text1"/>
          <w:szCs w:val="21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color w:val="000000" w:themeColor="text1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color w:val="000000" w:themeColor="text1"/>
          <w:szCs w:val="21"/>
          <w:lang w:eastAsia="zh-CN"/>
        </w:rPr>
        <w:t>月）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57"/>
        <w:gridCol w:w="1177"/>
        <w:gridCol w:w="1177"/>
        <w:gridCol w:w="1177"/>
        <w:gridCol w:w="30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排名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城市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最大值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最小值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平均值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平均值同比变化（%）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3.0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4.4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-57.7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5.1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-10.5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5.1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11.9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6.7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-55.0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10.6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5.2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-19.1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7.9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-10.2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8.8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8.9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-21.2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7.8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10.2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15.7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12.7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-1.6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8.7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14.0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-12.5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textAlignment w:val="auto"/>
        <w:rPr>
          <w:rFonts w:ascii="仿宋_GB2312" w:hAnsi="楷体_GB2312" w:eastAsia="仿宋_GB2312" w:cs="Times New Roman"/>
          <w:sz w:val="24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t>注：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</w:rPr>
        <w:t>平均值同比变化（%）为降尘量平均值同比变化情况，负数表示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</w:rPr>
        <w:t>同比下降，正数表示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</w:rPr>
        <w:t>同比上升。</w:t>
      </w:r>
    </w:p>
    <w:p>
      <w:pPr>
        <w:rPr>
          <w:rFonts w:ascii="Times New Roman" w:hAnsi="Times New Roman" w:eastAsia="楷体_GB2312" w:cs="Times New Roman"/>
          <w:color w:val="000000" w:themeColor="text1"/>
          <w:sz w:val="24"/>
          <w:szCs w:val="32"/>
          <w:lang w:eastAsia="zh-CN"/>
        </w:rPr>
      </w:pPr>
      <w:r>
        <w:rPr>
          <w:rFonts w:hint="eastAsia" w:ascii="仿宋_GB2312" w:hAnsi="楷体_GB2312" w:eastAsia="仿宋_GB2312" w:cs="Times New Roman"/>
          <w:color w:val="FF0000"/>
          <w:sz w:val="24"/>
          <w:lang w:eastAsia="zh-CN"/>
        </w:rPr>
        <w:br w:type="page"/>
      </w:r>
    </w:p>
    <w:p>
      <w:pPr>
        <w:jc w:val="left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</w:rPr>
        <w:t>附件2</w:t>
      </w:r>
    </w:p>
    <w:p>
      <w:pPr>
        <w:jc w:val="center"/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</w:rPr>
        <w:t>山西省县（市、区）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  <w:lang w:eastAsia="zh-CN"/>
        </w:rPr>
        <w:t>环境空气降尘监测结果及排名情况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color w:val="000000" w:themeColor="text1"/>
          <w:szCs w:val="21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color w:val="000000" w:themeColor="text1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color w:val="000000" w:themeColor="text1"/>
          <w:szCs w:val="21"/>
          <w:lang w:eastAsia="zh-CN"/>
        </w:rPr>
        <w:t>月）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42"/>
        <w:gridCol w:w="1717"/>
        <w:gridCol w:w="979"/>
        <w:gridCol w:w="2578"/>
        <w:gridCol w:w="171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排名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县（区、市）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降尘量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平均值同比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变化（</w:t>
            </w:r>
            <w:r>
              <w:rPr>
                <w:rFonts w:hint="eastAsia" w:ascii="仿宋_GB2312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均值变化程度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由小到大排名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长子县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潞州区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-66.7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沁源县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-65.9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平顺县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-62.6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五台县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-71.0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黎城县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潞城区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-63.6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-52.2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石楼县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离石区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屯留区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-59.5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交口县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定襄县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-76.0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孝义市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柳林县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汾阳市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河曲县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上党区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-45.6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方山县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陵川县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静乐县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翼城县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交城县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晋城城区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44.7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原平市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-62.0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浮山县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-24.0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-14.9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26.7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保德县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-64.9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武乡县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-42.9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和顺县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-25.0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左权县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沁水县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-17.6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霍州市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文水县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襄垣县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-44.6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阳城县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壶关县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-50.0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高平市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清徐县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泽州县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34.7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永和县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神池县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-64.8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盐湖区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-29.2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夏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-22.7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永济市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-12.8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中阳县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洪洞县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汾西县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安泽县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古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蒲县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-20.9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古交市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繁峙县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乡宁县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晋源区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万荣县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-31.8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忻府区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-30.9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阳曲县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尖草坪区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尧都区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-26.7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杏花岭区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曲沃县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-40.5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阳泉城区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-12.4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迎泽区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阳泉郊区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大宁县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-35.5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昔阳县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-14.9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榆次区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榆社县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左云县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太谷区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12.8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平陆县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寿阳县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-18.9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小店区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-13.5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娄烦县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万柏林区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垣曲县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芮城县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-34.3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侯马市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平定县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-5.1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闻喜县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介休市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怀仁市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-6.4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稷山县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平城区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五寨县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-19.8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新绛县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新荣区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襄汾县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-23.7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临猗县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灵石县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平遥县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河津市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-26.7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朔城区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-18.5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岢岚县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-8.5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阳泉矿区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23.2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云冈区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-16.0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云州区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-38.7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</w:t>
            </w:r>
            <w:r>
              <w:rPr>
                <w:rFonts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浑源县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右玉县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19.0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山阴县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平鲁区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15.7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灵丘县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16.1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天镇县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17.4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-15.5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广灵县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18.4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-27.8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sz w:val="24"/>
              </w:rPr>
              <w:t>阳高县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18.6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3.9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87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7797"/>
          <w:tab w:val="left" w:pos="80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ind w:right="-237" w:rightChars="-108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lang w:eastAsia="zh-CN"/>
        </w:rPr>
        <w:t>注：2023年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24"/>
          <w:lang w:eastAsia="zh-CN"/>
        </w:rPr>
        <w:t>月，忻州市宁武县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因新点位选址无监测数据</w:t>
      </w:r>
      <w:r>
        <w:rPr>
          <w:rFonts w:ascii="Times New Roman" w:hAnsi="Times New Roman" w:eastAsia="仿宋_GB2312" w:cs="Times New Roman"/>
          <w:color w:val="auto"/>
          <w:sz w:val="24"/>
          <w:lang w:eastAsia="zh-CN"/>
        </w:rPr>
        <w:t>、忻州市偏关县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因降尘缸破损无监测数据，</w:t>
      </w:r>
      <w:r>
        <w:rPr>
          <w:rFonts w:ascii="Times New Roman" w:hAnsi="Times New Roman" w:eastAsia="仿宋_GB2312" w:cs="Times New Roman"/>
          <w:color w:val="auto"/>
          <w:sz w:val="24"/>
          <w:lang w:eastAsia="zh-CN"/>
        </w:rPr>
        <w:t>不参与均值变化程度排名。</w:t>
      </w:r>
      <w:bookmarkStart w:id="0" w:name="_GoBack"/>
      <w:bookmarkEnd w:id="0"/>
    </w:p>
    <w:sectPr>
      <w:footerReference r:id="rId3" w:type="default"/>
      <w:pgSz w:w="11906" w:h="16838"/>
      <w:pgMar w:top="1440" w:right="1558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2U4OThlM2YzY2ZiY2I1ZjFjMmNlYjI1Y2YwYWMifQ=="/>
  </w:docVars>
  <w:rsids>
    <w:rsidRoot w:val="00C76574"/>
    <w:rsid w:val="000D5640"/>
    <w:rsid w:val="003A143C"/>
    <w:rsid w:val="00C76574"/>
    <w:rsid w:val="0E772D33"/>
    <w:rsid w:val="13AC16D1"/>
    <w:rsid w:val="15920C2E"/>
    <w:rsid w:val="1B6E54A2"/>
    <w:rsid w:val="1FD7087E"/>
    <w:rsid w:val="2384702D"/>
    <w:rsid w:val="27003B33"/>
    <w:rsid w:val="28E3648C"/>
    <w:rsid w:val="30974220"/>
    <w:rsid w:val="319712C5"/>
    <w:rsid w:val="47C67F60"/>
    <w:rsid w:val="48047C6A"/>
    <w:rsid w:val="4BFC604B"/>
    <w:rsid w:val="4DCB2C18"/>
    <w:rsid w:val="4FC72C13"/>
    <w:rsid w:val="53C1624E"/>
    <w:rsid w:val="59CF2FF0"/>
    <w:rsid w:val="68E12BBE"/>
    <w:rsid w:val="6E1D598D"/>
    <w:rsid w:val="7062660F"/>
    <w:rsid w:val="769B008A"/>
    <w:rsid w:val="783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autoRedefine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link w:val="25"/>
    <w:autoRedefine/>
    <w:qFormat/>
    <w:uiPriority w:val="1"/>
    <w:rPr>
      <w:sz w:val="32"/>
      <w:szCs w:val="32"/>
    </w:rPr>
  </w:style>
  <w:style w:type="paragraph" w:styleId="6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924"/>
      </w:tabs>
      <w:spacing w:line="360" w:lineRule="auto"/>
      <w:ind w:left="993" w:hanging="993" w:hangingChars="309"/>
    </w:pPr>
    <w:rPr>
      <w:sz w:val="32"/>
      <w:szCs w:val="32"/>
    </w:rPr>
  </w:style>
  <w:style w:type="paragraph" w:styleId="10">
    <w:name w:val="Subtitle"/>
    <w:basedOn w:val="1"/>
    <w:next w:val="1"/>
    <w:link w:val="22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1">
    <w:name w:val="footnote text"/>
    <w:basedOn w:val="1"/>
    <w:link w:val="23"/>
    <w:autoRedefine/>
    <w:unhideWhenUsed/>
    <w:qFormat/>
    <w:uiPriority w:val="99"/>
    <w:pPr>
      <w:snapToGrid w:val="0"/>
    </w:pPr>
    <w:rPr>
      <w:sz w:val="18"/>
      <w:szCs w:val="18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15">
    <w:name w:val="FollowedHyperlink"/>
    <w:basedOn w:val="14"/>
    <w:autoRedefine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4"/>
    <w:autoRedefine/>
    <w:unhideWhenUsed/>
    <w:qFormat/>
    <w:uiPriority w:val="99"/>
    <w:rPr>
      <w:vertAlign w:val="superscript"/>
    </w:rPr>
  </w:style>
  <w:style w:type="character" w:customStyle="1" w:styleId="18">
    <w:name w:val="批注框文本 Char"/>
    <w:basedOn w:val="14"/>
    <w:link w:val="6"/>
    <w:autoRedefine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标题 2 Char"/>
    <w:basedOn w:val="14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文档结构图 Char"/>
    <w:basedOn w:val="14"/>
    <w:link w:val="4"/>
    <w:autoRedefine/>
    <w:semiHidden/>
    <w:qFormat/>
    <w:uiPriority w:val="99"/>
    <w:rPr>
      <w:rFonts w:ascii="宋体" w:hAnsi="仿宋" w:eastAsia="宋体" w:cs="仿宋"/>
      <w:sz w:val="18"/>
      <w:szCs w:val="18"/>
    </w:rPr>
  </w:style>
  <w:style w:type="character" w:customStyle="1" w:styleId="21">
    <w:name w:val="标题 1 Char"/>
    <w:basedOn w:val="14"/>
    <w:link w:val="2"/>
    <w:autoRedefine/>
    <w:qFormat/>
    <w:uiPriority w:val="9"/>
    <w:rPr>
      <w:rFonts w:ascii="仿宋" w:hAnsi="仿宋" w:eastAsia="仿宋" w:cs="仿宋"/>
      <w:b/>
      <w:bCs/>
      <w:kern w:val="44"/>
      <w:sz w:val="44"/>
      <w:szCs w:val="44"/>
    </w:rPr>
  </w:style>
  <w:style w:type="character" w:customStyle="1" w:styleId="22">
    <w:name w:val="副标题 Char"/>
    <w:basedOn w:val="14"/>
    <w:link w:val="10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3">
    <w:name w:val="脚注文本 Char"/>
    <w:basedOn w:val="14"/>
    <w:link w:val="11"/>
    <w:autoRedefine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4">
    <w:name w:val="页脚 Char"/>
    <w:basedOn w:val="14"/>
    <w:link w:val="7"/>
    <w:autoRedefine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5">
    <w:name w:val="正文文本 Char"/>
    <w:basedOn w:val="14"/>
    <w:link w:val="5"/>
    <w:autoRedefine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26">
    <w:name w:val="页眉 Char"/>
    <w:basedOn w:val="14"/>
    <w:link w:val="8"/>
    <w:autoRedefine/>
    <w:semiHidden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7">
    <w:name w:val="xl78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styleId="28">
    <w:name w:val="List Paragraph"/>
    <w:basedOn w:val="1"/>
    <w:autoRedefine/>
    <w:qFormat/>
    <w:uiPriority w:val="1"/>
  </w:style>
  <w:style w:type="paragraph" w:customStyle="1" w:styleId="29">
    <w:name w:val="标题 11"/>
    <w:basedOn w:val="1"/>
    <w:autoRedefine/>
    <w:qFormat/>
    <w:uiPriority w:val="1"/>
    <w:pPr>
      <w:ind w:left="1087" w:right="70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3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1">
    <w:name w:val="标题 31"/>
    <w:basedOn w:val="1"/>
    <w:autoRedefine/>
    <w:qFormat/>
    <w:uiPriority w:val="1"/>
    <w:pPr>
      <w:ind w:left="1085" w:right="708"/>
      <w:jc w:val="center"/>
      <w:outlineLvl w:val="3"/>
    </w:pPr>
    <w:rPr>
      <w:b/>
      <w:bCs/>
      <w:sz w:val="32"/>
      <w:szCs w:val="32"/>
    </w:rPr>
  </w:style>
  <w:style w:type="paragraph" w:customStyle="1" w:styleId="32">
    <w:name w:val="TOC 标题1"/>
    <w:basedOn w:val="2"/>
    <w:next w:val="1"/>
    <w:autoRedefine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zh-CN"/>
    </w:rPr>
  </w:style>
  <w:style w:type="paragraph" w:customStyle="1" w:styleId="33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4">
    <w:name w:val="xl79"/>
    <w:basedOn w:val="1"/>
    <w:autoRedefine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35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36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3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9">
    <w:name w:val="Table Paragraph"/>
    <w:basedOn w:val="1"/>
    <w:autoRedefine/>
    <w:qFormat/>
    <w:uiPriority w:val="1"/>
  </w:style>
  <w:style w:type="paragraph" w:customStyle="1" w:styleId="40">
    <w:name w:val="标题 21"/>
    <w:basedOn w:val="1"/>
    <w:autoRedefine/>
    <w:qFormat/>
    <w:uiPriority w:val="1"/>
    <w:pPr>
      <w:spacing w:before="151"/>
      <w:ind w:left="838"/>
      <w:outlineLvl w:val="2"/>
    </w:pPr>
    <w:rPr>
      <w:rFonts w:ascii="黑体" w:hAnsi="黑体" w:eastAsia="黑体" w:cs="黑体"/>
      <w:sz w:val="36"/>
      <w:szCs w:val="36"/>
    </w:rPr>
  </w:style>
  <w:style w:type="paragraph" w:customStyle="1" w:styleId="41">
    <w:name w:val="font8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42">
    <w:name w:val="font7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43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5">
    <w:name w:val="font5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46">
    <w:name w:val="font9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FF0000"/>
      <w:lang w:eastAsia="zh-CN"/>
    </w:rPr>
  </w:style>
  <w:style w:type="paragraph" w:customStyle="1" w:styleId="4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9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0">
    <w:name w:val="font6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b/>
      <w:bCs/>
      <w:color w:val="000000"/>
      <w:lang w:eastAsia="zh-CN"/>
    </w:rPr>
  </w:style>
  <w:style w:type="paragraph" w:customStyle="1" w:styleId="51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2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53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4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5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6">
    <w:name w:val="xl77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7">
    <w:name w:val="xl80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9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table" w:customStyle="1" w:styleId="60">
    <w:name w:val="Table Normal_0"/>
    <w:autoRedefine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4384B-9F1E-4326-A9AC-0837622CCF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727</Words>
  <Characters>4147</Characters>
  <Lines>34</Lines>
  <Paragraphs>9</Paragraphs>
  <TotalTime>2</TotalTime>
  <ScaleCrop>false</ScaleCrop>
  <LinksUpToDate>false</LinksUpToDate>
  <CharactersWithSpaces>4865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air</dc:creator>
  <cp:lastModifiedBy>李晓瑞</cp:lastModifiedBy>
  <cp:lastPrinted>2023-12-04T02:08:00Z</cp:lastPrinted>
  <dcterms:modified xsi:type="dcterms:W3CDTF">2024-04-25T08:44:10Z</dcterms:modified>
  <dc:title>第一批74城市执行空气质量新标准监测报告</dc:title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28B1FB121ACC44F7BE875CDFA8F16A11</vt:lpwstr>
  </property>
  <property fmtid="{D5CDD505-2E9C-101B-9397-08002B2CF9AE}" pid="5" name="KSOProductBuildVer">
    <vt:lpwstr>2052-12.1.0.16729</vt:lpwstr>
  </property>
  <property fmtid="{D5CDD505-2E9C-101B-9397-08002B2CF9AE}" pid="6" name="LastSaved">
    <vt:filetime>2019-02-19T00:00:00Z</vt:filetime>
  </property>
</Properties>
</file>